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F6FC3" w14:textId="00479570" w:rsidR="008852F8" w:rsidRDefault="008852F8" w:rsidP="008852F8"/>
    <w:p w14:paraId="2E2D2711" w14:textId="77777777" w:rsidR="008852F8" w:rsidRDefault="008852F8" w:rsidP="008852F8"/>
    <w:p w14:paraId="699D9166" w14:textId="77777777" w:rsidR="008852F8" w:rsidRDefault="008852F8" w:rsidP="008852F8"/>
    <w:p w14:paraId="56596351" w14:textId="77777777" w:rsidR="008852F8" w:rsidRDefault="008852F8" w:rsidP="008852F8"/>
    <w:p w14:paraId="38F5FECB" w14:textId="11DD5B69" w:rsidR="008852F8" w:rsidRDefault="008852F8" w:rsidP="008852F8">
      <w:r>
        <w:t xml:space="preserve">We are currently looking for </w:t>
      </w:r>
      <w:r>
        <w:t>causal staff to help our</w:t>
      </w:r>
      <w:r>
        <w:t xml:space="preserve"> </w:t>
      </w:r>
      <w:r>
        <w:t xml:space="preserve">team in the Dunedin </w:t>
      </w:r>
      <w:r>
        <w:t>Distribution centre</w:t>
      </w:r>
      <w:r>
        <w:t xml:space="preserve"> throughout these uncertain times. We are reaching out to our Friends and Whanau, and asking you to </w:t>
      </w:r>
      <w:r w:rsidR="001805DB">
        <w:t>help us achieve our two main mission:</w:t>
      </w:r>
    </w:p>
    <w:p w14:paraId="503C8584" w14:textId="77777777" w:rsidR="008852F8" w:rsidRDefault="008852F8" w:rsidP="008852F8">
      <w:r>
        <w:t> </w:t>
      </w:r>
    </w:p>
    <w:p w14:paraId="370E6281" w14:textId="77777777" w:rsidR="008852F8" w:rsidRPr="001805DB" w:rsidRDefault="008852F8" w:rsidP="001805DB">
      <w:pPr>
        <w:pStyle w:val="ListParagraph"/>
        <w:numPr>
          <w:ilvl w:val="0"/>
          <w:numId w:val="5"/>
        </w:numPr>
        <w:spacing w:after="160" w:line="252" w:lineRule="auto"/>
        <w:rPr>
          <w:rFonts w:eastAsia="Times New Roman"/>
        </w:rPr>
      </w:pPr>
      <w:r w:rsidRPr="001805DB">
        <w:rPr>
          <w:rFonts w:eastAsia="Times New Roman"/>
        </w:rPr>
        <w:t>‘Home Safe Every Day’ – we are passionate about having a strong health and safety culture that gets every worker home safe every day</w:t>
      </w:r>
    </w:p>
    <w:p w14:paraId="3DE5C51B" w14:textId="77777777" w:rsidR="008852F8" w:rsidRDefault="008852F8" w:rsidP="008852F8">
      <w:pPr>
        <w:numPr>
          <w:ilvl w:val="0"/>
          <w:numId w:val="1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Together we “Feed the South Island”</w:t>
      </w:r>
    </w:p>
    <w:p w14:paraId="32C77945" w14:textId="77777777" w:rsidR="008852F8" w:rsidRDefault="008852F8" w:rsidP="008852F8">
      <w:r>
        <w:t> </w:t>
      </w:r>
    </w:p>
    <w:p w14:paraId="4E83BD62" w14:textId="77777777" w:rsidR="008852F8" w:rsidRDefault="008852F8" w:rsidP="008852F8">
      <w:r>
        <w:t> </w:t>
      </w:r>
    </w:p>
    <w:p w14:paraId="2F0533F1" w14:textId="77777777" w:rsidR="008852F8" w:rsidRDefault="008852F8" w:rsidP="008852F8">
      <w:r>
        <w:t>Duties:</w:t>
      </w:r>
    </w:p>
    <w:p w14:paraId="75A66822" w14:textId="77777777" w:rsidR="008852F8" w:rsidRDefault="008852F8" w:rsidP="008852F8">
      <w:pPr>
        <w:numPr>
          <w:ilvl w:val="0"/>
          <w:numId w:val="2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Follow all health and safety guidelines to keep you and others safe</w:t>
      </w:r>
    </w:p>
    <w:p w14:paraId="0BF5DA6A" w14:textId="77777777" w:rsidR="008852F8" w:rsidRDefault="008852F8" w:rsidP="008852F8">
      <w:pPr>
        <w:numPr>
          <w:ilvl w:val="0"/>
          <w:numId w:val="2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Voice picking and Pallet Truck machine operating</w:t>
      </w:r>
    </w:p>
    <w:p w14:paraId="71C8C3EF" w14:textId="77777777" w:rsidR="008852F8" w:rsidRDefault="008852F8" w:rsidP="008852F8">
      <w:pPr>
        <w:numPr>
          <w:ilvl w:val="0"/>
          <w:numId w:val="2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Repetitive bulk picking – heavy lifting up to 25kg</w:t>
      </w:r>
    </w:p>
    <w:p w14:paraId="3E11A734" w14:textId="77777777" w:rsidR="008852F8" w:rsidRDefault="008852F8" w:rsidP="008852F8">
      <w:pPr>
        <w:numPr>
          <w:ilvl w:val="0"/>
          <w:numId w:val="2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Reach daily targets</w:t>
      </w:r>
    </w:p>
    <w:p w14:paraId="464847A3" w14:textId="77777777" w:rsidR="008852F8" w:rsidRDefault="008852F8" w:rsidP="008852F8">
      <w:r>
        <w:t> </w:t>
      </w:r>
    </w:p>
    <w:p w14:paraId="5DF11892" w14:textId="77777777" w:rsidR="008852F8" w:rsidRDefault="008852F8" w:rsidP="008852F8">
      <w:r>
        <w:t>Ideal attributes/skills:</w:t>
      </w:r>
    </w:p>
    <w:p w14:paraId="05488983" w14:textId="77777777" w:rsidR="008852F8" w:rsidRDefault="008852F8" w:rsidP="008852F8">
      <w:pPr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Passionate about maintaining a strong H&amp;S culture</w:t>
      </w:r>
    </w:p>
    <w:p w14:paraId="4AD00C5A" w14:textId="77777777" w:rsidR="008852F8" w:rsidRDefault="008852F8" w:rsidP="008852F8">
      <w:pPr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Restricted or full drivers’ licence is ideal</w:t>
      </w:r>
    </w:p>
    <w:p w14:paraId="2A76C784" w14:textId="77777777" w:rsidR="008852F8" w:rsidRDefault="008852F8" w:rsidP="008852F8">
      <w:pPr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Physically fit</w:t>
      </w:r>
    </w:p>
    <w:p w14:paraId="29D0DF3B" w14:textId="77777777" w:rsidR="008852F8" w:rsidRDefault="008852F8" w:rsidP="008852F8">
      <w:pPr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Punctual &amp; reliable</w:t>
      </w:r>
    </w:p>
    <w:p w14:paraId="4D10B0D3" w14:textId="77777777" w:rsidR="008852F8" w:rsidRDefault="008852F8" w:rsidP="008852F8">
      <w:pPr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Attention to detail</w:t>
      </w:r>
    </w:p>
    <w:p w14:paraId="145C790E" w14:textId="77777777" w:rsidR="008852F8" w:rsidRDefault="008852F8" w:rsidP="008852F8">
      <w:pPr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Enjoys working independently reach an overall team goal</w:t>
      </w:r>
    </w:p>
    <w:p w14:paraId="3A9CBEDD" w14:textId="77777777" w:rsidR="008852F8" w:rsidRDefault="008852F8" w:rsidP="008852F8"/>
    <w:p w14:paraId="039B3AB3" w14:textId="77777777" w:rsidR="001805DB" w:rsidRDefault="001805DB" w:rsidP="008852F8"/>
    <w:p w14:paraId="52532CFC" w14:textId="740875C7" w:rsidR="008852F8" w:rsidRDefault="008852F8" w:rsidP="008852F8">
      <w:pPr>
        <w:rPr>
          <w:rFonts w:eastAsia="Times New Roman"/>
        </w:rPr>
      </w:pPr>
      <w:r>
        <w:t xml:space="preserve">We </w:t>
      </w:r>
      <w:r>
        <w:t>will</w:t>
      </w:r>
      <w:r>
        <w:t xml:space="preserve"> provide you with</w:t>
      </w:r>
      <w:r>
        <w:t xml:space="preserve"> full training, a </w:t>
      </w:r>
      <w:r>
        <w:rPr>
          <w:rFonts w:eastAsia="Times New Roman"/>
        </w:rPr>
        <w:t>c</w:t>
      </w:r>
      <w:r>
        <w:rPr>
          <w:rFonts w:eastAsia="Times New Roman"/>
        </w:rPr>
        <w:t>ompany uniform</w:t>
      </w:r>
      <w:r>
        <w:rPr>
          <w:rFonts w:eastAsia="Times New Roman"/>
        </w:rPr>
        <w:t xml:space="preserve"> and everything else you may need to be able to do the job.</w:t>
      </w:r>
    </w:p>
    <w:p w14:paraId="1EA6E526" w14:textId="03B1B4DB" w:rsidR="008852F8" w:rsidRDefault="008852F8" w:rsidP="008852F8">
      <w:pPr>
        <w:rPr>
          <w:rFonts w:eastAsia="Times New Roman"/>
        </w:rPr>
      </w:pPr>
    </w:p>
    <w:p w14:paraId="66D4448E" w14:textId="77777777" w:rsidR="001805DB" w:rsidRDefault="008852F8" w:rsidP="008852F8">
      <w:r>
        <w:rPr>
          <w:rFonts w:eastAsia="Times New Roman"/>
        </w:rPr>
        <w:t>Come and lend a hand to help ‘Feed the South Island’.</w:t>
      </w:r>
    </w:p>
    <w:p w14:paraId="6A2B6EBC" w14:textId="1B4A5EF1" w:rsidR="008852F8" w:rsidRPr="001805DB" w:rsidRDefault="008852F8" w:rsidP="008852F8">
      <w:pPr>
        <w:rPr>
          <w:sz w:val="24"/>
          <w:szCs w:val="24"/>
        </w:rPr>
      </w:pPr>
      <w:r w:rsidRPr="001805DB">
        <w:rPr>
          <w:sz w:val="24"/>
          <w:szCs w:val="24"/>
        </w:rPr>
        <w:t>To apply, please follow the link below or scan the QR code</w:t>
      </w:r>
      <w:r w:rsidR="001805DB">
        <w:rPr>
          <w:sz w:val="24"/>
          <w:szCs w:val="24"/>
        </w:rPr>
        <w:t xml:space="preserve">: </w:t>
      </w:r>
      <w:r w:rsidR="001805DB" w:rsidRPr="001805DB">
        <w:rPr>
          <w:sz w:val="24"/>
          <w:szCs w:val="24"/>
        </w:rPr>
        <w:tab/>
      </w:r>
      <w:r w:rsidR="001805DB" w:rsidRPr="001805DB">
        <w:rPr>
          <w:noProof/>
          <w:sz w:val="24"/>
          <w:szCs w:val="24"/>
        </w:rPr>
        <w:drawing>
          <wp:inline distT="0" distB="0" distL="0" distR="0" wp14:anchorId="7820A660" wp14:editId="64462216">
            <wp:extent cx="1343025" cy="1329826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35647" cy="142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BC57B" w14:textId="77777777" w:rsidR="001805DB" w:rsidRPr="001805DB" w:rsidRDefault="001805DB" w:rsidP="008852F8">
      <w:pPr>
        <w:rPr>
          <w:sz w:val="24"/>
          <w:szCs w:val="24"/>
        </w:rPr>
      </w:pPr>
    </w:p>
    <w:p w14:paraId="2404B533" w14:textId="199F2E53" w:rsidR="005160DE" w:rsidRPr="001805DB" w:rsidRDefault="001805DB">
      <w:pPr>
        <w:rPr>
          <w:sz w:val="32"/>
          <w:szCs w:val="32"/>
        </w:rPr>
      </w:pPr>
      <w:hyperlink r:id="rId8" w:history="1">
        <w:r w:rsidRPr="001805DB">
          <w:rPr>
            <w:rStyle w:val="Hyperlink"/>
            <w:sz w:val="32"/>
            <w:szCs w:val="32"/>
          </w:rPr>
          <w:t>https://bit.ly/35mCfh7</w:t>
        </w:r>
      </w:hyperlink>
    </w:p>
    <w:sectPr w:rsidR="005160DE" w:rsidRPr="001805D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5AFFC" w14:textId="77777777" w:rsidR="008852F8" w:rsidRDefault="008852F8" w:rsidP="008852F8">
      <w:r>
        <w:separator/>
      </w:r>
    </w:p>
  </w:endnote>
  <w:endnote w:type="continuationSeparator" w:id="0">
    <w:p w14:paraId="769A2798" w14:textId="77777777" w:rsidR="008852F8" w:rsidRDefault="008852F8" w:rsidP="0088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D654C" w14:textId="77777777" w:rsidR="008852F8" w:rsidRDefault="008852F8" w:rsidP="008852F8">
      <w:r>
        <w:separator/>
      </w:r>
    </w:p>
  </w:footnote>
  <w:footnote w:type="continuationSeparator" w:id="0">
    <w:p w14:paraId="5B898173" w14:textId="77777777" w:rsidR="008852F8" w:rsidRDefault="008852F8" w:rsidP="0088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39780" w14:textId="0E60603F" w:rsidR="008852F8" w:rsidRDefault="008852F8">
    <w:pPr>
      <w:pStyle w:val="Header"/>
    </w:pPr>
    <w:r w:rsidRPr="002920BA">
      <w:rPr>
        <w:noProof/>
        <w:color w:val="000000"/>
        <w:sz w:val="52"/>
        <w:szCs w:val="52"/>
        <w:lang w:eastAsia="en-NZ"/>
      </w:rPr>
      <w:drawing>
        <wp:anchor distT="0" distB="0" distL="114300" distR="114300" simplePos="0" relativeHeight="251659264" behindDoc="1" locked="0" layoutInCell="1" allowOverlap="1" wp14:anchorId="2258F814" wp14:editId="72F57CA6">
          <wp:simplePos x="0" y="0"/>
          <wp:positionH relativeFrom="margin">
            <wp:posOffset>1238250</wp:posOffset>
          </wp:positionH>
          <wp:positionV relativeFrom="paragraph">
            <wp:posOffset>-135255</wp:posOffset>
          </wp:positionV>
          <wp:extent cx="2895600" cy="1155700"/>
          <wp:effectExtent l="0" t="0" r="0" b="6350"/>
          <wp:wrapTight wrapText="bothSides">
            <wp:wrapPolygon edited="0">
              <wp:start x="0" y="0"/>
              <wp:lineTo x="0" y="21363"/>
              <wp:lineTo x="21458" y="21363"/>
              <wp:lineTo x="214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61B3"/>
    <w:multiLevelType w:val="multilevel"/>
    <w:tmpl w:val="BDEE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F47932"/>
    <w:multiLevelType w:val="multilevel"/>
    <w:tmpl w:val="77FA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55137E"/>
    <w:multiLevelType w:val="multilevel"/>
    <w:tmpl w:val="DA9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374BF4"/>
    <w:multiLevelType w:val="multilevel"/>
    <w:tmpl w:val="35C6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5570AC"/>
    <w:multiLevelType w:val="hybridMultilevel"/>
    <w:tmpl w:val="66D8D9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F8"/>
    <w:rsid w:val="00070BC0"/>
    <w:rsid w:val="001805DB"/>
    <w:rsid w:val="008852F8"/>
    <w:rsid w:val="00E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D52B"/>
  <w15:chartTrackingRefBased/>
  <w15:docId w15:val="{CC9257B2-5DDA-4789-9F59-F3C0FCB5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2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2F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52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2F8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805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5DB"/>
    <w:rPr>
      <w:strike w:val="0"/>
      <w:dstrike w:val="0"/>
      <w:color w:val="0563C1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80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5mCfh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Dalton</dc:creator>
  <cp:keywords/>
  <dc:description/>
  <cp:lastModifiedBy>Christina Dalton</cp:lastModifiedBy>
  <cp:revision>1</cp:revision>
  <dcterms:created xsi:type="dcterms:W3CDTF">2022-02-23T02:33:00Z</dcterms:created>
  <dcterms:modified xsi:type="dcterms:W3CDTF">2022-02-23T02:49:00Z</dcterms:modified>
</cp:coreProperties>
</file>