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30D" w:rsidRPr="0049030D" w:rsidRDefault="0049030D" w:rsidP="0047654E">
      <w:pPr>
        <w:rPr>
          <w:b/>
        </w:rPr>
      </w:pPr>
      <w:r w:rsidRPr="0049030D">
        <w:rPr>
          <w:b/>
        </w:rPr>
        <w:t>CWS appeals for Tonga</w:t>
      </w:r>
    </w:p>
    <w:p w:rsidR="0047654E" w:rsidRDefault="0047654E" w:rsidP="0047654E">
      <w:r>
        <w:t>Christian World Service is appealing for Tonga after last month’s devastating double disaster.  The immediate concern was for basics like food, water and shelter, but Tongans will need significant help in the months ahead.</w:t>
      </w:r>
    </w:p>
    <w:p w:rsidR="0018395C" w:rsidRDefault="0018395C" w:rsidP="0018395C">
      <w:r>
        <w:t xml:space="preserve">The </w:t>
      </w:r>
      <w:r w:rsidR="0049030D">
        <w:t>underground volcano Hunga Tonga-</w:t>
      </w:r>
      <w:r>
        <w:t>Hunga Ha’apai erupted violently on January 15, part of continuing activity.  The initial ash plume is estimated at 15.2 km and reached 30km high.  It triggered a tsunami that touched much of the Pacific, including the Lau islands in Fiji.</w:t>
      </w:r>
    </w:p>
    <w:p w:rsidR="0091185A" w:rsidRDefault="0091185A" w:rsidP="0091185A">
      <w:r>
        <w:t>Local partner the Tonga Community Development Trust is preparing to use its community-based networks to reach many far-flung communities as well as people with limited resources in Nuku’alofa.  The Tonga Emergency Appeal will support their work in the first instance, and may provide additional funds to other groups and churches.</w:t>
      </w:r>
    </w:p>
    <w:p w:rsidR="0018395C" w:rsidRDefault="0091185A" w:rsidP="0018395C">
      <w:r>
        <w:t xml:space="preserve">Three people lost their lives and more than 80 </w:t>
      </w:r>
      <w:r w:rsidR="00DD51D2">
        <w:t xml:space="preserve">percent </w:t>
      </w:r>
      <w:r>
        <w:t xml:space="preserve">of Tonga’s population </w:t>
      </w:r>
      <w:hyperlink r:id="rId4" w:history="1">
        <w:r w:rsidRPr="0091185A">
          <w:rPr>
            <w:rStyle w:val="Hyperlink"/>
          </w:rPr>
          <w:t>w</w:t>
        </w:r>
        <w:r w:rsidR="00DD51D2">
          <w:rPr>
            <w:rStyle w:val="Hyperlink"/>
          </w:rPr>
          <w:t>as</w:t>
        </w:r>
      </w:hyperlink>
      <w:r>
        <w:t xml:space="preserve"> affected. </w:t>
      </w:r>
      <w:r w:rsidR="0018395C">
        <w:t>Many parts of t</w:t>
      </w:r>
      <w:r w:rsidR="0049030D">
        <w:t>he country were left</w:t>
      </w:r>
      <w:r w:rsidR="0018395C">
        <w:t xml:space="preserve"> covered in ash, </w:t>
      </w:r>
      <w:r w:rsidR="0049030D">
        <w:t>kill</w:t>
      </w:r>
      <w:r w:rsidR="0018395C">
        <w:t xml:space="preserve">ing food crops and </w:t>
      </w:r>
      <w:r w:rsidR="0049030D">
        <w:t xml:space="preserve">damaging </w:t>
      </w:r>
      <w:r w:rsidR="0018395C">
        <w:t>water supplies.  Acid rain has contaminated fish, crops and water supplies.  Homes and infrastructure have been damaged and destroyed.  Communications are limited and people overseas have anxiously waited for news of their family and friends.</w:t>
      </w:r>
    </w:p>
    <w:p w:rsidR="0049030D" w:rsidRDefault="00544A36" w:rsidP="0047654E">
      <w:r>
        <w:t xml:space="preserve">Director Sione </w:t>
      </w:r>
      <w:r w:rsidR="0018395C">
        <w:t>Faka</w:t>
      </w:r>
      <w:r w:rsidR="0091185A">
        <w:t>’</w:t>
      </w:r>
      <w:r w:rsidR="0018395C">
        <w:t>osi says Tonga Trust is</w:t>
      </w:r>
      <w:r>
        <w:t xml:space="preserve"> well-placed to help communities to recover their </w:t>
      </w:r>
      <w:r w:rsidR="0091185A">
        <w:t xml:space="preserve">water supply </w:t>
      </w:r>
      <w:r>
        <w:t xml:space="preserve">and livelihoods. </w:t>
      </w:r>
    </w:p>
    <w:p w:rsidR="0018395C" w:rsidRDefault="0049030D" w:rsidP="0047654E">
      <w:r>
        <w:t>“</w:t>
      </w:r>
      <w:r w:rsidR="00544A36">
        <w:t xml:space="preserve">The Ama Takiloa </w:t>
      </w:r>
      <w:r w:rsidR="0018395C">
        <w:t xml:space="preserve">village </w:t>
      </w:r>
      <w:r w:rsidR="00544A36">
        <w:t xml:space="preserve">women’s groups in Ha’apai have done this before.  After every cyclone, they mobilise the local people to clean up and look after each other.  </w:t>
      </w:r>
      <w:r w:rsidR="0018395C">
        <w:t xml:space="preserve">Members will organise </w:t>
      </w:r>
      <w:r>
        <w:t>support for those who need help,” he says.</w:t>
      </w:r>
    </w:p>
    <w:p w:rsidR="0018395C" w:rsidRDefault="00544A36" w:rsidP="0047654E">
      <w:r>
        <w:t>Tonga Community Development Trust has run training pro</w:t>
      </w:r>
      <w:r w:rsidR="0018395C">
        <w:t xml:space="preserve">grammes </w:t>
      </w:r>
      <w:r w:rsidR="0049030D">
        <w:t xml:space="preserve">and helped local </w:t>
      </w:r>
      <w:r w:rsidR="0091185A">
        <w:t>plan and</w:t>
      </w:r>
      <w:r w:rsidR="0018395C">
        <w:t xml:space="preserve"> prepare </w:t>
      </w:r>
      <w:r w:rsidR="0091185A">
        <w:t>for</w:t>
      </w:r>
      <w:r w:rsidR="0018395C">
        <w:t xml:space="preserve"> disasters such as this one.  In the past they have brought people together to clean up community gardens and facilities, working closely with the town officers.  </w:t>
      </w:r>
    </w:p>
    <w:p w:rsidR="0018395C" w:rsidRDefault="0018395C" w:rsidP="0047654E">
      <w:r>
        <w:t>CWS is appealing for funds so Tonga Trust can repair and replace rainwater tanks and sanitati</w:t>
      </w:r>
      <w:r w:rsidR="007C0A96">
        <w:t>on, replant</w:t>
      </w:r>
      <w:r>
        <w:t xml:space="preserve"> food crops and establish new livelihoods.</w:t>
      </w:r>
    </w:p>
    <w:p w:rsidR="0018395C" w:rsidRDefault="0018395C" w:rsidP="0047654E">
      <w:r>
        <w:t xml:space="preserve">“Our prayers are very much with Tonga after such a disaster.  </w:t>
      </w:r>
      <w:r w:rsidR="0049030D">
        <w:t>Tongans are working hard to clean up and recover.  Please support our appeal so Tonga Trust can plan to help as many families as possible</w:t>
      </w:r>
      <w:r w:rsidR="007C0A96">
        <w:t xml:space="preserve"> recover</w:t>
      </w:r>
      <w:r w:rsidR="0049030D">
        <w:t>,” says Murray Overton, National Director.</w:t>
      </w:r>
    </w:p>
    <w:p w:rsidR="0049030D" w:rsidRDefault="0049030D" w:rsidP="0047654E">
      <w:r>
        <w:t>New Zealand churches and church leaders made a statement encouraging prayers and financial support for Tonga.</w:t>
      </w:r>
    </w:p>
    <w:p w:rsidR="00EB4B3B" w:rsidRDefault="0049030D" w:rsidP="0047654E">
      <w:r>
        <w:t>Donations to the Tonga Emergency Appeal can be made at cws.org.nz, by phoning 0800 74 73 72 or through your local church.</w:t>
      </w:r>
      <w:bookmarkStart w:id="0" w:name="_GoBack"/>
      <w:bookmarkEnd w:id="0"/>
    </w:p>
    <w:sectPr w:rsidR="00EB4B3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4E"/>
    <w:rsid w:val="001024E3"/>
    <w:rsid w:val="0018395C"/>
    <w:rsid w:val="00286844"/>
    <w:rsid w:val="0047654E"/>
    <w:rsid w:val="0049030D"/>
    <w:rsid w:val="00544A36"/>
    <w:rsid w:val="006C6CD8"/>
    <w:rsid w:val="007C0A96"/>
    <w:rsid w:val="007E7077"/>
    <w:rsid w:val="0091185A"/>
    <w:rsid w:val="00B22277"/>
    <w:rsid w:val="00DD51D2"/>
    <w:rsid w:val="00EC25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70C3"/>
  <w15:chartTrackingRefBased/>
  <w15:docId w15:val="{7289FF1C-246D-4733-A61E-166480AA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844"/>
    <w:rPr>
      <w:rFonts w:ascii="Segoe UI" w:hAnsi="Segoe UI" w:cs="Segoe UI"/>
      <w:sz w:val="18"/>
      <w:szCs w:val="18"/>
    </w:rPr>
  </w:style>
  <w:style w:type="character" w:styleId="Hyperlink">
    <w:name w:val="Hyperlink"/>
    <w:basedOn w:val="DefaultParagraphFont"/>
    <w:uiPriority w:val="99"/>
    <w:unhideWhenUsed/>
    <w:rsid w:val="00286844"/>
    <w:rPr>
      <w:color w:val="0563C1" w:themeColor="hyperlink"/>
      <w:u w:val="single"/>
    </w:rPr>
  </w:style>
  <w:style w:type="character" w:styleId="FollowedHyperlink">
    <w:name w:val="FollowedHyperlink"/>
    <w:basedOn w:val="DefaultParagraphFont"/>
    <w:uiPriority w:val="99"/>
    <w:semiHidden/>
    <w:unhideWhenUsed/>
    <w:rsid w:val="00911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ocha.org/story/daily-noon-briefing-highlights-to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Southey</dc:creator>
  <cp:keywords/>
  <dc:description/>
  <cp:lastModifiedBy>Ady Shannon</cp:lastModifiedBy>
  <cp:revision>3</cp:revision>
  <cp:lastPrinted>2022-01-21T01:39:00Z</cp:lastPrinted>
  <dcterms:created xsi:type="dcterms:W3CDTF">2022-01-25T00:35:00Z</dcterms:created>
  <dcterms:modified xsi:type="dcterms:W3CDTF">2022-01-25T00:35:00Z</dcterms:modified>
</cp:coreProperties>
</file>