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3C6" w:rsidRPr="008750B7" w:rsidRDefault="002773C6" w:rsidP="002773C6">
      <w:pPr>
        <w:jc w:val="center"/>
        <w:rPr>
          <w:rFonts w:ascii="Candara" w:hAnsi="Candara"/>
          <w:color w:val="7B7B7B" w:themeColor="accent3" w:themeShade="BF"/>
          <w:sz w:val="32"/>
          <w:szCs w:val="32"/>
        </w:rPr>
      </w:pPr>
      <w:r>
        <w:rPr>
          <w:rFonts w:ascii="Candara" w:hAnsi="Candara"/>
          <w:color w:val="7B7B7B" w:themeColor="accent3" w:themeShade="BF"/>
          <w:sz w:val="32"/>
          <w:szCs w:val="32"/>
        </w:rPr>
        <w:t xml:space="preserve">BOARD </w:t>
      </w:r>
      <w:r w:rsidRPr="008750B7">
        <w:rPr>
          <w:rFonts w:ascii="Candara" w:hAnsi="Candara"/>
          <w:color w:val="7B7B7B" w:themeColor="accent3" w:themeShade="BF"/>
          <w:sz w:val="32"/>
          <w:szCs w:val="32"/>
        </w:rPr>
        <w:t>APPOINTMENT PROCESS</w:t>
      </w:r>
    </w:p>
    <w:p w:rsidR="002773C6" w:rsidRDefault="002773C6" w:rsidP="002773C6">
      <w:pPr>
        <w:jc w:val="center"/>
        <w:rPr>
          <w:rFonts w:ascii="Candara" w:hAnsi="Candara"/>
          <w:color w:val="7B7B7B" w:themeColor="accent3" w:themeShade="BF"/>
          <w:sz w:val="32"/>
          <w:szCs w:val="32"/>
        </w:rPr>
      </w:pPr>
      <w:r w:rsidRPr="008750B7">
        <w:rPr>
          <w:rFonts w:ascii="Candara" w:hAnsi="Candara"/>
          <w:color w:val="7B7B7B" w:themeColor="accent3" w:themeShade="BF"/>
          <w:sz w:val="32"/>
          <w:szCs w:val="32"/>
        </w:rPr>
        <w:t>GAZETTE NOTICE</w:t>
      </w:r>
    </w:p>
    <w:p w:rsidR="002773C6" w:rsidRDefault="002773C6" w:rsidP="002773C6">
      <w:pPr>
        <w:pStyle w:val="Heading2"/>
        <w:spacing w:before="270" w:beforeAutospacing="0" w:after="135" w:afterAutospacing="0" w:line="600" w:lineRule="atLeast"/>
        <w:ind w:left="720"/>
        <w:rPr>
          <w:rFonts w:eastAsia="Times New Roman"/>
          <w:color w:val="3A2F4E"/>
          <w:sz w:val="53"/>
          <w:szCs w:val="53"/>
          <w:lang w:val="en-GB" w:eastAsia="en-GB"/>
        </w:rPr>
      </w:pPr>
      <w:r>
        <w:rPr>
          <w:rFonts w:eastAsia="Times New Roman"/>
          <w:color w:val="3A2F4E"/>
          <w:sz w:val="53"/>
          <w:szCs w:val="53"/>
        </w:rPr>
        <w:t xml:space="preserve">Amendment to Constitution in </w:t>
      </w:r>
      <w:proofErr w:type="spellStart"/>
      <w:r>
        <w:rPr>
          <w:rFonts w:eastAsia="Times New Roman"/>
          <w:color w:val="3A2F4E"/>
          <w:sz w:val="53"/>
          <w:szCs w:val="53"/>
        </w:rPr>
        <w:t>Te</w:t>
      </w:r>
      <w:proofErr w:type="spellEnd"/>
      <w:r>
        <w:rPr>
          <w:rFonts w:eastAsia="Times New Roman"/>
          <w:color w:val="3A2F4E"/>
          <w:sz w:val="53"/>
          <w:szCs w:val="53"/>
        </w:rPr>
        <w:t xml:space="preserve"> </w:t>
      </w:r>
      <w:proofErr w:type="spellStart"/>
      <w:r>
        <w:rPr>
          <w:rFonts w:eastAsia="Times New Roman"/>
          <w:color w:val="3A2F4E"/>
          <w:sz w:val="53"/>
          <w:szCs w:val="53"/>
        </w:rPr>
        <w:t>Pā</w:t>
      </w:r>
      <w:proofErr w:type="spellEnd"/>
      <w:r>
        <w:rPr>
          <w:rFonts w:eastAsia="Times New Roman"/>
          <w:color w:val="3A2F4E"/>
          <w:sz w:val="53"/>
          <w:szCs w:val="53"/>
        </w:rPr>
        <w:t xml:space="preserve"> o </w:t>
      </w:r>
      <w:proofErr w:type="spellStart"/>
      <w:r>
        <w:rPr>
          <w:rFonts w:eastAsia="Times New Roman"/>
          <w:color w:val="3A2F4E"/>
          <w:sz w:val="53"/>
          <w:szCs w:val="53"/>
        </w:rPr>
        <w:t>Rākaihautū</w:t>
      </w:r>
      <w:proofErr w:type="spellEnd"/>
      <w:r>
        <w:rPr>
          <w:rFonts w:eastAsia="Times New Roman"/>
          <w:color w:val="3A2F4E"/>
          <w:sz w:val="53"/>
          <w:szCs w:val="53"/>
        </w:rPr>
        <w:t xml:space="preserve"> Establishment Notice</w:t>
      </w:r>
    </w:p>
    <w:p w:rsidR="002773C6" w:rsidRDefault="002773C6" w:rsidP="002773C6">
      <w:pPr>
        <w:pStyle w:val="NormalWeb"/>
        <w:spacing w:before="0" w:beforeAutospacing="0" w:after="120" w:afterAutospacing="0" w:line="324" w:lineRule="atLeast"/>
        <w:rPr>
          <w:color w:val="333333"/>
        </w:rPr>
      </w:pPr>
      <w:r>
        <w:rPr>
          <w:color w:val="333333"/>
        </w:rPr>
        <w:t>Pursuant to section </w:t>
      </w:r>
      <w:r>
        <w:rPr>
          <w:rStyle w:val="no-break"/>
          <w:color w:val="333333"/>
        </w:rPr>
        <w:t>156AA(6)(c)</w:t>
      </w:r>
      <w:r>
        <w:rPr>
          <w:color w:val="333333"/>
        </w:rPr>
        <w:t xml:space="preserve"> of the Education Act 1989, with authority delegated from the Minister of Education, the notice for </w:t>
      </w:r>
      <w:proofErr w:type="spellStart"/>
      <w:r>
        <w:rPr>
          <w:color w:val="333333"/>
        </w:rPr>
        <w:t>Te</w:t>
      </w:r>
      <w:proofErr w:type="spellEnd"/>
      <w:r>
        <w:rPr>
          <w:color w:val="333333"/>
        </w:rPr>
        <w:t xml:space="preserve"> </w:t>
      </w:r>
      <w:proofErr w:type="spellStart"/>
      <w:r>
        <w:rPr>
          <w:color w:val="333333"/>
        </w:rPr>
        <w:t>Pā</w:t>
      </w:r>
      <w:proofErr w:type="spellEnd"/>
      <w:r>
        <w:rPr>
          <w:color w:val="333333"/>
        </w:rPr>
        <w:t xml:space="preserve"> o </w:t>
      </w:r>
      <w:proofErr w:type="spellStart"/>
      <w:r>
        <w:rPr>
          <w:color w:val="333333"/>
        </w:rPr>
        <w:t>Rākaihautū</w:t>
      </w:r>
      <w:proofErr w:type="spellEnd"/>
      <w:r>
        <w:rPr>
          <w:color w:val="333333"/>
        </w:rPr>
        <w:t xml:space="preserve"> Establishment published in the </w:t>
      </w:r>
      <w:hyperlink r:id="rId5" w:tgtFrame="_blank" w:tooltip="Te Pa o Rakaihautu Establishment" w:history="1">
        <w:r>
          <w:rPr>
            <w:rStyle w:val="no-break"/>
            <w:i/>
            <w:iCs/>
            <w:color w:val="0B7CA1"/>
          </w:rPr>
          <w:t>New Zealand</w:t>
        </w:r>
        <w:r>
          <w:rPr>
            <w:rStyle w:val="Emphasis"/>
            <w:color w:val="0B7CA1"/>
          </w:rPr>
          <w:t> Gazette</w:t>
        </w:r>
        <w:r>
          <w:rPr>
            <w:rStyle w:val="Hyperlink"/>
            <w:color w:val="0B7CA1"/>
          </w:rPr>
          <w:t>, </w:t>
        </w:r>
        <w:r>
          <w:rPr>
            <w:rStyle w:val="no-break"/>
            <w:color w:val="0B7CA1"/>
          </w:rPr>
          <w:t>27 February</w:t>
        </w:r>
        <w:r>
          <w:rPr>
            <w:rStyle w:val="Hyperlink"/>
            <w:color w:val="0B7CA1"/>
          </w:rPr>
          <w:t> 2014, </w:t>
        </w:r>
        <w:r>
          <w:rPr>
            <w:rStyle w:val="no-break"/>
            <w:color w:val="0B7CA1"/>
          </w:rPr>
          <w:t>No. 24,</w:t>
        </w:r>
        <w:r>
          <w:rPr>
            <w:rStyle w:val="Hyperlink"/>
            <w:color w:val="0B7CA1"/>
          </w:rPr>
          <w:t> page 716</w:t>
        </w:r>
      </w:hyperlink>
      <w:r>
        <w:rPr>
          <w:color w:val="333333"/>
        </w:rPr>
        <w:t>, is amended by replacing the section headed “Constitution of the Establishment Board of Trustees” with the following text:</w:t>
      </w:r>
    </w:p>
    <w:p w:rsidR="002773C6" w:rsidRDefault="002773C6" w:rsidP="002773C6">
      <w:pPr>
        <w:pStyle w:val="NormalWeb"/>
        <w:spacing w:before="0" w:beforeAutospacing="0" w:after="120" w:afterAutospacing="0" w:line="324" w:lineRule="atLeast"/>
        <w:rPr>
          <w:color w:val="333333"/>
        </w:rPr>
      </w:pPr>
      <w:r>
        <w:rPr>
          <w:color w:val="333333"/>
        </w:rPr>
        <w:t>“</w:t>
      </w:r>
      <w:r>
        <w:rPr>
          <w:rStyle w:val="Strong"/>
          <w:color w:val="333333"/>
        </w:rPr>
        <w:t>Constitution of the Board of Trustees</w:t>
      </w:r>
    </w:p>
    <w:p w:rsidR="002773C6" w:rsidRDefault="002773C6" w:rsidP="002773C6">
      <w:pPr>
        <w:pStyle w:val="NormalWeb"/>
        <w:spacing w:before="0" w:beforeAutospacing="0" w:after="120" w:afterAutospacing="0" w:line="324" w:lineRule="atLeast"/>
        <w:rPr>
          <w:color w:val="333333"/>
        </w:rPr>
      </w:pPr>
      <w:r>
        <w:rPr>
          <w:color w:val="333333"/>
        </w:rPr>
        <w:t xml:space="preserve">1. </w:t>
      </w:r>
      <w:proofErr w:type="spellStart"/>
      <w:r>
        <w:rPr>
          <w:color w:val="333333"/>
        </w:rPr>
        <w:t>Te</w:t>
      </w:r>
      <w:proofErr w:type="spellEnd"/>
      <w:r>
        <w:rPr>
          <w:color w:val="333333"/>
        </w:rPr>
        <w:t xml:space="preserve"> </w:t>
      </w:r>
      <w:proofErr w:type="spellStart"/>
      <w:r>
        <w:rPr>
          <w:color w:val="333333"/>
        </w:rPr>
        <w:t>Pā</w:t>
      </w:r>
      <w:proofErr w:type="spellEnd"/>
      <w:r>
        <w:rPr>
          <w:color w:val="333333"/>
        </w:rPr>
        <w:t xml:space="preserve"> o </w:t>
      </w:r>
      <w:proofErr w:type="spellStart"/>
      <w:r>
        <w:rPr>
          <w:color w:val="333333"/>
        </w:rPr>
        <w:t>Rākaihautū</w:t>
      </w:r>
      <w:proofErr w:type="spellEnd"/>
      <w:r>
        <w:rPr>
          <w:color w:val="333333"/>
        </w:rPr>
        <w:t xml:space="preserve"> School (706) Board of Trustees (known as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xml:space="preserve"> o </w:t>
      </w:r>
      <w:proofErr w:type="spellStart"/>
      <w:r>
        <w:rPr>
          <w:color w:val="333333"/>
        </w:rPr>
        <w:t>Matariki</w:t>
      </w:r>
      <w:proofErr w:type="spellEnd"/>
      <w:r>
        <w:rPr>
          <w:color w:val="333333"/>
        </w:rPr>
        <w:t xml:space="preserve"> o </w:t>
      </w:r>
      <w:proofErr w:type="spellStart"/>
      <w:r>
        <w:rPr>
          <w:rStyle w:val="no-break"/>
          <w:color w:val="333333"/>
        </w:rPr>
        <w:t>Te</w:t>
      </w:r>
      <w:proofErr w:type="spellEnd"/>
      <w:r>
        <w:rPr>
          <w:rStyle w:val="no-break"/>
          <w:color w:val="333333"/>
        </w:rPr>
        <w:t xml:space="preserve"> </w:t>
      </w:r>
      <w:proofErr w:type="spellStart"/>
      <w:r>
        <w:rPr>
          <w:rStyle w:val="no-break"/>
          <w:color w:val="333333"/>
        </w:rPr>
        <w:t>Pā</w:t>
      </w:r>
      <w:proofErr w:type="spellEnd"/>
      <w:r>
        <w:rPr>
          <w:color w:val="333333"/>
        </w:rPr>
        <w:t xml:space="preserve"> o </w:t>
      </w:r>
      <w:proofErr w:type="spellStart"/>
      <w:r>
        <w:rPr>
          <w:color w:val="333333"/>
        </w:rPr>
        <w:t>Rākaihautū</w:t>
      </w:r>
      <w:proofErr w:type="spellEnd"/>
      <w:r>
        <w:rPr>
          <w:color w:val="333333"/>
        </w:rPr>
        <w:t xml:space="preserve"> Board of Trustees —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rStyle w:val="no-break"/>
          <w:color w:val="333333"/>
        </w:rPr>
        <w:t>)</w:t>
      </w:r>
      <w:r>
        <w:rPr>
          <w:color w:val="333333"/>
        </w:rPr>
        <w:t> shall be made up of the following members who are full members of the board with equal voting rights and full responsibility and accountability requirements:</w:t>
      </w:r>
    </w:p>
    <w:p w:rsidR="002773C6" w:rsidRDefault="002773C6" w:rsidP="002773C6">
      <w:pPr>
        <w:numPr>
          <w:ilvl w:val="2"/>
          <w:numId w:val="1"/>
        </w:numPr>
        <w:spacing w:before="100" w:beforeAutospacing="1" w:after="100" w:afterAutospacing="1" w:line="360" w:lineRule="atLeast"/>
        <w:ind w:left="1125"/>
        <w:rPr>
          <w:rFonts w:eastAsia="Times New Roman"/>
          <w:color w:val="333333"/>
        </w:rPr>
      </w:pPr>
      <w:r>
        <w:rPr>
          <w:rFonts w:eastAsia="Times New Roman"/>
          <w:color w:val="333333"/>
        </w:rPr>
        <w:t xml:space="preserve">the </w:t>
      </w:r>
      <w:proofErr w:type="spellStart"/>
      <w:r>
        <w:rPr>
          <w:rFonts w:eastAsia="Times New Roman"/>
          <w:color w:val="333333"/>
        </w:rPr>
        <w:t>Kaiurungi</w:t>
      </w:r>
      <w:proofErr w:type="spellEnd"/>
      <w:r>
        <w:rPr>
          <w:rFonts w:eastAsia="Times New Roman"/>
          <w:color w:val="333333"/>
        </w:rPr>
        <w:t xml:space="preserve"> (Principal) of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Pā</w:t>
      </w:r>
      <w:proofErr w:type="spellEnd"/>
      <w:r>
        <w:rPr>
          <w:rFonts w:eastAsia="Times New Roman"/>
          <w:color w:val="333333"/>
        </w:rPr>
        <w:t xml:space="preserve"> o </w:t>
      </w:r>
      <w:proofErr w:type="spellStart"/>
      <w:r>
        <w:rPr>
          <w:rFonts w:eastAsia="Times New Roman"/>
          <w:color w:val="333333"/>
        </w:rPr>
        <w:t>Rākaihautū</w:t>
      </w:r>
      <w:proofErr w:type="spellEnd"/>
      <w:r>
        <w:rPr>
          <w:rFonts w:eastAsia="Times New Roman"/>
          <w:color w:val="333333"/>
        </w:rPr>
        <w:t>;</w:t>
      </w:r>
    </w:p>
    <w:p w:rsidR="002773C6" w:rsidRDefault="002773C6" w:rsidP="002773C6">
      <w:pPr>
        <w:numPr>
          <w:ilvl w:val="2"/>
          <w:numId w:val="1"/>
        </w:numPr>
        <w:spacing w:before="100" w:beforeAutospacing="1" w:after="100" w:afterAutospacing="1" w:line="360" w:lineRule="atLeast"/>
        <w:ind w:left="1125"/>
        <w:rPr>
          <w:rFonts w:eastAsia="Times New Roman"/>
          <w:color w:val="333333"/>
        </w:rPr>
      </w:pPr>
      <w:r>
        <w:rPr>
          <w:rFonts w:eastAsia="Times New Roman"/>
          <w:color w:val="333333"/>
        </w:rPr>
        <w:t xml:space="preserve">up to five members to be appointed by the </w:t>
      </w:r>
      <w:proofErr w:type="spellStart"/>
      <w:r>
        <w:rPr>
          <w:rFonts w:eastAsia="Times New Roman"/>
          <w:color w:val="333333"/>
        </w:rPr>
        <w:t>Nōku</w:t>
      </w:r>
      <w:proofErr w:type="spellEnd"/>
      <w:r>
        <w:rPr>
          <w:rFonts w:eastAsia="Times New Roman"/>
          <w:color w:val="333333"/>
        </w:rPr>
        <w:t>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Ao</w:t>
      </w:r>
      <w:proofErr w:type="spellEnd"/>
      <w:r>
        <w:rPr>
          <w:rFonts w:eastAsia="Times New Roman"/>
          <w:color w:val="333333"/>
        </w:rPr>
        <w:t> Charitable Trust;</w:t>
      </w:r>
    </w:p>
    <w:p w:rsidR="002773C6" w:rsidRDefault="002773C6" w:rsidP="002773C6">
      <w:pPr>
        <w:numPr>
          <w:ilvl w:val="2"/>
          <w:numId w:val="1"/>
        </w:numPr>
        <w:spacing w:before="100" w:beforeAutospacing="1" w:after="100" w:afterAutospacing="1" w:line="360" w:lineRule="atLeast"/>
        <w:ind w:left="1125"/>
        <w:rPr>
          <w:rFonts w:eastAsia="Times New Roman"/>
          <w:color w:val="333333"/>
        </w:rPr>
      </w:pPr>
      <w:r>
        <w:rPr>
          <w:rFonts w:eastAsia="Times New Roman"/>
          <w:color w:val="333333"/>
        </w:rPr>
        <w:t xml:space="preserve">two </w:t>
      </w:r>
      <w:proofErr w:type="spellStart"/>
      <w:r>
        <w:rPr>
          <w:rFonts w:eastAsia="Times New Roman"/>
          <w:color w:val="333333"/>
        </w:rPr>
        <w:t>whānau</w:t>
      </w:r>
      <w:proofErr w:type="spellEnd"/>
      <w:r>
        <w:rPr>
          <w:rFonts w:eastAsia="Times New Roman"/>
          <w:color w:val="333333"/>
        </w:rPr>
        <w:t xml:space="preserve"> representatives to be selected following the process set out in this notice;</w:t>
      </w:r>
    </w:p>
    <w:p w:rsidR="002773C6" w:rsidRDefault="002773C6" w:rsidP="002773C6">
      <w:pPr>
        <w:numPr>
          <w:ilvl w:val="2"/>
          <w:numId w:val="1"/>
        </w:numPr>
        <w:spacing w:before="100" w:beforeAutospacing="1" w:after="100" w:afterAutospacing="1" w:line="360" w:lineRule="atLeast"/>
        <w:ind w:left="1125"/>
        <w:rPr>
          <w:rFonts w:eastAsia="Times New Roman"/>
          <w:color w:val="333333"/>
        </w:rPr>
      </w:pPr>
      <w:r>
        <w:rPr>
          <w:rFonts w:eastAsia="Times New Roman"/>
          <w:color w:val="333333"/>
        </w:rPr>
        <w:t>up to four members co-opted by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Tautarinui</w:t>
      </w:r>
      <w:proofErr w:type="spellEnd"/>
      <w:r>
        <w:rPr>
          <w:rFonts w:eastAsia="Times New Roman"/>
          <w:color w:val="333333"/>
        </w:rPr>
        <w:t xml:space="preserve"> on the basis of particular experience, expertise, skill and/or leadership that in the opinion of </w:t>
      </w:r>
      <w:proofErr w:type="spellStart"/>
      <w:r>
        <w:rPr>
          <w:rFonts w:eastAsia="Times New Roman"/>
          <w:color w:val="333333"/>
        </w:rPr>
        <w:t>Te</w:t>
      </w:r>
      <w:proofErr w:type="spellEnd"/>
      <w:r>
        <w:rPr>
          <w:rFonts w:eastAsia="Times New Roman"/>
          <w:color w:val="333333"/>
        </w:rPr>
        <w:t xml:space="preserve"> </w:t>
      </w:r>
      <w:proofErr w:type="spellStart"/>
      <w:r>
        <w:rPr>
          <w:rFonts w:eastAsia="Times New Roman"/>
          <w:color w:val="333333"/>
        </w:rPr>
        <w:t>Tautarinui</w:t>
      </w:r>
      <w:proofErr w:type="spellEnd"/>
      <w:r>
        <w:rPr>
          <w:rFonts w:eastAsia="Times New Roman"/>
          <w:color w:val="333333"/>
        </w:rPr>
        <w:t xml:space="preserve"> will assist in advancing the </w:t>
      </w:r>
      <w:proofErr w:type="spellStart"/>
      <w:r>
        <w:rPr>
          <w:rFonts w:eastAsia="Times New Roman"/>
          <w:color w:val="333333"/>
        </w:rPr>
        <w:t>kaupapa</w:t>
      </w:r>
      <w:proofErr w:type="spellEnd"/>
      <w:r>
        <w:rPr>
          <w:rFonts w:eastAsia="Times New Roman"/>
          <w:color w:val="333333"/>
        </w:rPr>
        <w:t xml:space="preserve"> of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Pā</w:t>
      </w:r>
      <w:proofErr w:type="spellEnd"/>
      <w:r>
        <w:rPr>
          <w:rFonts w:eastAsia="Times New Roman"/>
          <w:color w:val="333333"/>
        </w:rPr>
        <w:t xml:space="preserve"> o </w:t>
      </w:r>
      <w:proofErr w:type="spellStart"/>
      <w:r>
        <w:rPr>
          <w:rFonts w:eastAsia="Times New Roman"/>
          <w:color w:val="333333"/>
        </w:rPr>
        <w:t>Rākaihautū</w:t>
      </w:r>
      <w:proofErr w:type="spellEnd"/>
      <w:r>
        <w:rPr>
          <w:rFonts w:eastAsia="Times New Roman"/>
          <w:color w:val="333333"/>
        </w:rPr>
        <w:t>.</w:t>
      </w:r>
    </w:p>
    <w:p w:rsidR="002773C6" w:rsidRDefault="002773C6" w:rsidP="002773C6">
      <w:pPr>
        <w:pStyle w:val="NormalWeb"/>
        <w:spacing w:before="0" w:beforeAutospacing="0" w:after="120" w:afterAutospacing="0" w:line="324" w:lineRule="atLeast"/>
        <w:rPr>
          <w:color w:val="333333"/>
        </w:rPr>
      </w:pPr>
      <w:r>
        <w:rPr>
          <w:color w:val="333333"/>
        </w:rPr>
        <w:t>2. All appointments, selections and co-options to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xml:space="preserve"> are to be made on the basis of knowledge of the </w:t>
      </w:r>
      <w:proofErr w:type="spellStart"/>
      <w:r>
        <w:rPr>
          <w:color w:val="333333"/>
        </w:rPr>
        <w:t>kaupapa</w:t>
      </w:r>
      <w:proofErr w:type="spellEnd"/>
      <w:r>
        <w:rPr>
          <w:color w:val="333333"/>
        </w:rPr>
        <w:t xml:space="preserve"> of </w:t>
      </w:r>
      <w:proofErr w:type="spellStart"/>
      <w:r>
        <w:rPr>
          <w:rStyle w:val="no-break"/>
          <w:color w:val="333333"/>
        </w:rPr>
        <w:t>Te</w:t>
      </w:r>
      <w:proofErr w:type="spellEnd"/>
      <w:r>
        <w:rPr>
          <w:rStyle w:val="no-break"/>
          <w:color w:val="333333"/>
        </w:rPr>
        <w:t xml:space="preserve"> </w:t>
      </w:r>
      <w:proofErr w:type="spellStart"/>
      <w:r>
        <w:rPr>
          <w:rStyle w:val="no-break"/>
          <w:color w:val="333333"/>
        </w:rPr>
        <w:t>Pā</w:t>
      </w:r>
      <w:proofErr w:type="spellEnd"/>
      <w:r>
        <w:rPr>
          <w:color w:val="333333"/>
        </w:rPr>
        <w:t xml:space="preserve"> o </w:t>
      </w:r>
      <w:proofErr w:type="spellStart"/>
      <w:r>
        <w:rPr>
          <w:color w:val="333333"/>
        </w:rPr>
        <w:t>Rākaihautū</w:t>
      </w:r>
      <w:proofErr w:type="spellEnd"/>
      <w:r>
        <w:rPr>
          <w:color w:val="333333"/>
        </w:rPr>
        <w:t xml:space="preserve"> and in accordance with the position description and skills-based matrix approved by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rStyle w:val="no-break"/>
          <w:color w:val="333333"/>
        </w:rPr>
        <w:t>.</w:t>
      </w:r>
    </w:p>
    <w:p w:rsidR="002773C6" w:rsidRDefault="002773C6" w:rsidP="002773C6">
      <w:pPr>
        <w:pStyle w:val="NormalWeb"/>
        <w:spacing w:before="0" w:beforeAutospacing="0" w:after="120" w:afterAutospacing="0" w:line="324" w:lineRule="atLeast"/>
        <w:rPr>
          <w:color w:val="333333"/>
        </w:rPr>
      </w:pPr>
      <w:r>
        <w:rPr>
          <w:color w:val="333333"/>
        </w:rPr>
        <w:t>3. The term of office for all selected, appointed or co-opted members shall be a maximum of 3 years.</w:t>
      </w:r>
    </w:p>
    <w:p w:rsidR="002773C6" w:rsidRDefault="002773C6" w:rsidP="002773C6">
      <w:pPr>
        <w:pStyle w:val="NormalWeb"/>
        <w:spacing w:before="0" w:beforeAutospacing="0" w:after="120" w:afterAutospacing="0" w:line="324" w:lineRule="atLeast"/>
        <w:rPr>
          <w:color w:val="333333"/>
        </w:rPr>
      </w:pPr>
      <w:r>
        <w:rPr>
          <w:rStyle w:val="Emphasis"/>
          <w:color w:val="333333"/>
        </w:rPr>
        <w:t xml:space="preserve">Selection of </w:t>
      </w:r>
      <w:proofErr w:type="spellStart"/>
      <w:r>
        <w:rPr>
          <w:rStyle w:val="Emphasis"/>
          <w:color w:val="333333"/>
        </w:rPr>
        <w:t>Whānau</w:t>
      </w:r>
      <w:proofErr w:type="spellEnd"/>
      <w:r>
        <w:rPr>
          <w:rStyle w:val="Emphasis"/>
          <w:color w:val="333333"/>
        </w:rPr>
        <w:t xml:space="preserve"> representatives</w:t>
      </w:r>
    </w:p>
    <w:p w:rsidR="002773C6" w:rsidRDefault="002773C6" w:rsidP="002773C6">
      <w:pPr>
        <w:pStyle w:val="NormalWeb"/>
        <w:spacing w:before="0" w:beforeAutospacing="0" w:after="120" w:afterAutospacing="0" w:line="324" w:lineRule="atLeast"/>
        <w:rPr>
          <w:color w:val="333333"/>
        </w:rPr>
      </w:pPr>
      <w:r>
        <w:rPr>
          <w:color w:val="333333"/>
        </w:rPr>
        <w:t xml:space="preserve">4. </w:t>
      </w:r>
      <w:proofErr w:type="spellStart"/>
      <w:r>
        <w:rPr>
          <w:color w:val="333333"/>
        </w:rPr>
        <w:t>Whānau</w:t>
      </w:r>
      <w:proofErr w:type="spellEnd"/>
      <w:r>
        <w:rPr>
          <w:color w:val="333333"/>
        </w:rPr>
        <w:t xml:space="preserve"> are parents or caregivers of students, other than adult students, enrolled in </w:t>
      </w:r>
      <w:proofErr w:type="spellStart"/>
      <w:r>
        <w:rPr>
          <w:rStyle w:val="no-break"/>
          <w:color w:val="333333"/>
        </w:rPr>
        <w:t>Te</w:t>
      </w:r>
      <w:proofErr w:type="spellEnd"/>
      <w:r>
        <w:rPr>
          <w:rStyle w:val="no-break"/>
          <w:color w:val="333333"/>
        </w:rPr>
        <w:t xml:space="preserve"> </w:t>
      </w:r>
      <w:proofErr w:type="spellStart"/>
      <w:r>
        <w:rPr>
          <w:rStyle w:val="no-break"/>
          <w:color w:val="333333"/>
        </w:rPr>
        <w:t>Pā</w:t>
      </w:r>
      <w:proofErr w:type="spellEnd"/>
      <w:r>
        <w:rPr>
          <w:color w:val="333333"/>
        </w:rPr>
        <w:t xml:space="preserve"> o </w:t>
      </w:r>
      <w:proofErr w:type="spellStart"/>
      <w:r>
        <w:rPr>
          <w:color w:val="333333"/>
        </w:rPr>
        <w:t>Rākaihautū</w:t>
      </w:r>
      <w:proofErr w:type="spellEnd"/>
      <w:r>
        <w:rPr>
          <w:color w:val="333333"/>
        </w:rPr>
        <w:t xml:space="preserve">. The selection of </w:t>
      </w:r>
      <w:proofErr w:type="spellStart"/>
      <w:r>
        <w:rPr>
          <w:color w:val="333333"/>
        </w:rPr>
        <w:t>whānau</w:t>
      </w:r>
      <w:proofErr w:type="spellEnd"/>
      <w:r>
        <w:rPr>
          <w:color w:val="333333"/>
        </w:rPr>
        <w:t xml:space="preserve"> representatives to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shall be by way of a hui managed by </w:t>
      </w:r>
      <w:proofErr w:type="spellStart"/>
      <w:r>
        <w:rPr>
          <w:rStyle w:val="no-break"/>
          <w:color w:val="333333"/>
        </w:rPr>
        <w:t>Te</w:t>
      </w:r>
      <w:proofErr w:type="spellEnd"/>
      <w:r>
        <w:rPr>
          <w:rStyle w:val="no-break"/>
          <w:color w:val="333333"/>
        </w:rPr>
        <w:t xml:space="preserve"> </w:t>
      </w:r>
      <w:proofErr w:type="spellStart"/>
      <w:r>
        <w:rPr>
          <w:rStyle w:val="no-break"/>
          <w:color w:val="333333"/>
        </w:rPr>
        <w:t>Pae</w:t>
      </w:r>
      <w:proofErr w:type="spellEnd"/>
      <w:r>
        <w:rPr>
          <w:rStyle w:val="no-break"/>
          <w:color w:val="333333"/>
        </w:rPr>
        <w:t xml:space="preserve"> </w:t>
      </w:r>
      <w:proofErr w:type="spellStart"/>
      <w:r>
        <w:rPr>
          <w:color w:val="333333"/>
        </w:rPr>
        <w:t>Kōkōraki</w:t>
      </w:r>
      <w:proofErr w:type="spellEnd"/>
      <w:r>
        <w:rPr>
          <w:color w:val="333333"/>
        </w:rPr>
        <w:t>.</w:t>
      </w:r>
    </w:p>
    <w:p w:rsidR="002773C6" w:rsidRDefault="002773C6" w:rsidP="002773C6">
      <w:pPr>
        <w:pStyle w:val="NormalWeb"/>
        <w:spacing w:before="0" w:beforeAutospacing="0" w:after="120" w:afterAutospacing="0" w:line="324" w:lineRule="atLeast"/>
        <w:rPr>
          <w:color w:val="333333"/>
        </w:rPr>
      </w:pPr>
      <w:r>
        <w:rPr>
          <w:color w:val="333333"/>
        </w:rPr>
        <w:t xml:space="preserve">5. </w:t>
      </w:r>
      <w:proofErr w:type="spellStart"/>
      <w:r>
        <w:rPr>
          <w:color w:val="333333"/>
        </w:rPr>
        <w:t>Te</w:t>
      </w:r>
      <w:proofErr w:type="spellEnd"/>
      <w:r>
        <w:rPr>
          <w:color w:val="333333"/>
        </w:rPr>
        <w:t xml:space="preserve"> </w:t>
      </w:r>
      <w:proofErr w:type="spellStart"/>
      <w:r>
        <w:rPr>
          <w:color w:val="333333"/>
        </w:rPr>
        <w:t>Pae</w:t>
      </w:r>
      <w:proofErr w:type="spellEnd"/>
      <w:r>
        <w:rPr>
          <w:color w:val="333333"/>
        </w:rPr>
        <w:t xml:space="preserve"> </w:t>
      </w:r>
      <w:proofErr w:type="spellStart"/>
      <w:r>
        <w:rPr>
          <w:color w:val="333333"/>
        </w:rPr>
        <w:t>Kōkōraki</w:t>
      </w:r>
      <w:proofErr w:type="spellEnd"/>
      <w:r>
        <w:rPr>
          <w:color w:val="333333"/>
        </w:rPr>
        <w:t xml:space="preserve"> will be appointed by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and will comprise three members who shall not be:</w:t>
      </w:r>
    </w:p>
    <w:p w:rsidR="002773C6" w:rsidRDefault="002773C6" w:rsidP="002773C6">
      <w:pPr>
        <w:numPr>
          <w:ilvl w:val="2"/>
          <w:numId w:val="2"/>
        </w:numPr>
        <w:spacing w:before="100" w:beforeAutospacing="1" w:after="100" w:afterAutospacing="1" w:line="360" w:lineRule="atLeast"/>
        <w:ind w:left="1125"/>
        <w:rPr>
          <w:rFonts w:eastAsia="Times New Roman"/>
          <w:color w:val="333333"/>
        </w:rPr>
      </w:pPr>
      <w:r>
        <w:rPr>
          <w:rFonts w:eastAsia="Times New Roman"/>
          <w:color w:val="333333"/>
        </w:rPr>
        <w:t>a current trustee;</w:t>
      </w:r>
    </w:p>
    <w:p w:rsidR="002773C6" w:rsidRDefault="002773C6" w:rsidP="002773C6">
      <w:pPr>
        <w:numPr>
          <w:ilvl w:val="2"/>
          <w:numId w:val="2"/>
        </w:numPr>
        <w:spacing w:before="100" w:beforeAutospacing="1" w:after="100" w:afterAutospacing="1" w:line="360" w:lineRule="atLeast"/>
        <w:ind w:left="1125"/>
        <w:rPr>
          <w:rFonts w:eastAsia="Times New Roman"/>
          <w:color w:val="333333"/>
        </w:rPr>
      </w:pPr>
      <w:r>
        <w:rPr>
          <w:rFonts w:eastAsia="Times New Roman"/>
          <w:color w:val="333333"/>
        </w:rPr>
        <w:lastRenderedPageBreak/>
        <w:t>a candidate for selection;</w:t>
      </w:r>
    </w:p>
    <w:p w:rsidR="002773C6" w:rsidRDefault="002773C6" w:rsidP="002773C6">
      <w:pPr>
        <w:numPr>
          <w:ilvl w:val="2"/>
          <w:numId w:val="2"/>
        </w:numPr>
        <w:spacing w:before="100" w:beforeAutospacing="1" w:after="100" w:afterAutospacing="1" w:line="360" w:lineRule="atLeast"/>
        <w:ind w:left="1125"/>
        <w:rPr>
          <w:rFonts w:eastAsia="Times New Roman"/>
          <w:color w:val="333333"/>
        </w:rPr>
      </w:pPr>
      <w:r>
        <w:rPr>
          <w:rFonts w:eastAsia="Times New Roman"/>
          <w:color w:val="333333"/>
        </w:rPr>
        <w:t xml:space="preserve">a </w:t>
      </w:r>
      <w:proofErr w:type="spellStart"/>
      <w:r>
        <w:rPr>
          <w:rFonts w:eastAsia="Times New Roman"/>
          <w:color w:val="333333"/>
        </w:rPr>
        <w:t>Te</w:t>
      </w:r>
      <w:proofErr w:type="spellEnd"/>
      <w:r>
        <w:rPr>
          <w:rFonts w:eastAsia="Times New Roman"/>
          <w:color w:val="333333"/>
        </w:rPr>
        <w:t xml:space="preserve"> </w:t>
      </w:r>
      <w:proofErr w:type="spellStart"/>
      <w:r>
        <w:rPr>
          <w:rFonts w:eastAsia="Times New Roman"/>
          <w:color w:val="333333"/>
        </w:rPr>
        <w:t>Pā</w:t>
      </w:r>
      <w:proofErr w:type="spellEnd"/>
      <w:r>
        <w:rPr>
          <w:rFonts w:eastAsia="Times New Roman"/>
          <w:color w:val="333333"/>
        </w:rPr>
        <w:t xml:space="preserve"> o </w:t>
      </w:r>
      <w:proofErr w:type="spellStart"/>
      <w:r>
        <w:rPr>
          <w:rFonts w:eastAsia="Times New Roman"/>
          <w:color w:val="333333"/>
        </w:rPr>
        <w:t>Rākaihautū</w:t>
      </w:r>
      <w:proofErr w:type="spellEnd"/>
      <w:r>
        <w:rPr>
          <w:rFonts w:eastAsia="Times New Roman"/>
          <w:color w:val="333333"/>
        </w:rPr>
        <w:t xml:space="preserve"> staff member;</w:t>
      </w:r>
    </w:p>
    <w:p w:rsidR="002773C6" w:rsidRDefault="002773C6" w:rsidP="002773C6">
      <w:pPr>
        <w:numPr>
          <w:ilvl w:val="2"/>
          <w:numId w:val="2"/>
        </w:numPr>
        <w:spacing w:before="100" w:beforeAutospacing="1" w:after="100" w:afterAutospacing="1" w:line="360" w:lineRule="atLeast"/>
        <w:ind w:left="1125"/>
        <w:rPr>
          <w:rFonts w:eastAsia="Times New Roman"/>
          <w:color w:val="333333"/>
        </w:rPr>
      </w:pPr>
      <w:r>
        <w:rPr>
          <w:rFonts w:eastAsia="Times New Roman"/>
          <w:color w:val="333333"/>
        </w:rPr>
        <w:t xml:space="preserve">a trustee of </w:t>
      </w:r>
      <w:proofErr w:type="spellStart"/>
      <w:r>
        <w:rPr>
          <w:rFonts w:eastAsia="Times New Roman"/>
          <w:color w:val="333333"/>
        </w:rPr>
        <w:t>Nōku</w:t>
      </w:r>
      <w:proofErr w:type="spellEnd"/>
      <w:r>
        <w:rPr>
          <w:rFonts w:eastAsia="Times New Roman"/>
          <w:color w:val="333333"/>
        </w:rPr>
        <w:t>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Ao</w:t>
      </w:r>
      <w:proofErr w:type="spellEnd"/>
      <w:r>
        <w:rPr>
          <w:rFonts w:eastAsia="Times New Roman"/>
          <w:color w:val="333333"/>
        </w:rPr>
        <w:t> Charitable Trust;</w:t>
      </w:r>
    </w:p>
    <w:p w:rsidR="002773C6" w:rsidRDefault="002773C6" w:rsidP="002773C6">
      <w:pPr>
        <w:numPr>
          <w:ilvl w:val="2"/>
          <w:numId w:val="2"/>
        </w:numPr>
        <w:spacing w:before="100" w:beforeAutospacing="1" w:after="100" w:afterAutospacing="1" w:line="360" w:lineRule="atLeast"/>
        <w:ind w:left="1125"/>
        <w:rPr>
          <w:rFonts w:eastAsia="Times New Roman"/>
          <w:color w:val="333333"/>
        </w:rPr>
      </w:pPr>
      <w:r>
        <w:rPr>
          <w:rFonts w:eastAsia="Times New Roman"/>
          <w:color w:val="333333"/>
        </w:rPr>
        <w:t xml:space="preserve">the </w:t>
      </w:r>
      <w:proofErr w:type="spellStart"/>
      <w:r>
        <w:rPr>
          <w:rFonts w:eastAsia="Times New Roman"/>
          <w:color w:val="333333"/>
        </w:rPr>
        <w:t>Kaiurungi</w:t>
      </w:r>
      <w:proofErr w:type="spellEnd"/>
      <w:r>
        <w:rPr>
          <w:rFonts w:eastAsia="Times New Roman"/>
          <w:color w:val="333333"/>
        </w:rPr>
        <w:t>; or</w:t>
      </w:r>
    </w:p>
    <w:p w:rsidR="002773C6" w:rsidRDefault="002773C6" w:rsidP="002773C6">
      <w:pPr>
        <w:numPr>
          <w:ilvl w:val="2"/>
          <w:numId w:val="2"/>
        </w:numPr>
        <w:spacing w:before="100" w:beforeAutospacing="1" w:after="100" w:afterAutospacing="1" w:line="360" w:lineRule="atLeast"/>
        <w:ind w:left="1125"/>
        <w:rPr>
          <w:rFonts w:eastAsia="Times New Roman"/>
          <w:color w:val="333333"/>
        </w:rPr>
      </w:pPr>
      <w:r>
        <w:rPr>
          <w:rFonts w:eastAsia="Times New Roman"/>
          <w:color w:val="333333"/>
        </w:rPr>
        <w:t xml:space="preserve">a </w:t>
      </w:r>
      <w:proofErr w:type="spellStart"/>
      <w:r>
        <w:rPr>
          <w:rFonts w:eastAsia="Times New Roman"/>
          <w:color w:val="333333"/>
        </w:rPr>
        <w:t>pononga</w:t>
      </w:r>
      <w:proofErr w:type="spellEnd"/>
      <w:r>
        <w:rPr>
          <w:rFonts w:eastAsia="Times New Roman"/>
          <w:color w:val="333333"/>
        </w:rPr>
        <w:t xml:space="preserve"> (student).</w:t>
      </w:r>
    </w:p>
    <w:p w:rsidR="002773C6" w:rsidRDefault="002773C6" w:rsidP="002773C6">
      <w:pPr>
        <w:pStyle w:val="NormalWeb"/>
        <w:spacing w:before="0" w:beforeAutospacing="0" w:after="120" w:afterAutospacing="0" w:line="324" w:lineRule="atLeast"/>
        <w:rPr>
          <w:color w:val="333333"/>
        </w:rPr>
      </w:pPr>
      <w:r>
        <w:rPr>
          <w:color w:val="333333"/>
        </w:rPr>
        <w:t xml:space="preserve">6. </w:t>
      </w:r>
      <w:proofErr w:type="spellStart"/>
      <w:r>
        <w:rPr>
          <w:color w:val="333333"/>
        </w:rPr>
        <w:t>Te</w:t>
      </w:r>
      <w:proofErr w:type="spellEnd"/>
      <w:r>
        <w:rPr>
          <w:color w:val="333333"/>
        </w:rPr>
        <w:t xml:space="preserve"> </w:t>
      </w:r>
      <w:proofErr w:type="spellStart"/>
      <w:r>
        <w:rPr>
          <w:color w:val="333333"/>
        </w:rPr>
        <w:t>Pae</w:t>
      </w:r>
      <w:proofErr w:type="spellEnd"/>
      <w:r>
        <w:rPr>
          <w:color w:val="333333"/>
        </w:rPr>
        <w:t xml:space="preserve"> </w:t>
      </w:r>
      <w:proofErr w:type="spellStart"/>
      <w:r>
        <w:rPr>
          <w:color w:val="333333"/>
        </w:rPr>
        <w:t>Kōkōraki</w:t>
      </w:r>
      <w:proofErr w:type="spellEnd"/>
      <w:r>
        <w:rPr>
          <w:color w:val="333333"/>
        </w:rPr>
        <w:t xml:space="preserve"> shall convene a meeting of parents and caregivers of enrolled students (Hui </w:t>
      </w:r>
      <w:proofErr w:type="spellStart"/>
      <w:r>
        <w:rPr>
          <w:color w:val="333333"/>
        </w:rPr>
        <w:t>Whānau</w:t>
      </w:r>
      <w:proofErr w:type="spellEnd"/>
      <w:r>
        <w:rPr>
          <w:color w:val="333333"/>
        </w:rPr>
        <w:t>) to:</w:t>
      </w:r>
    </w:p>
    <w:p w:rsidR="002773C6" w:rsidRDefault="002773C6" w:rsidP="002773C6">
      <w:pPr>
        <w:numPr>
          <w:ilvl w:val="2"/>
          <w:numId w:val="3"/>
        </w:numPr>
        <w:spacing w:before="100" w:beforeAutospacing="1" w:after="100" w:afterAutospacing="1" w:line="360" w:lineRule="atLeast"/>
        <w:ind w:left="1125"/>
        <w:rPr>
          <w:rFonts w:eastAsia="Times New Roman"/>
          <w:color w:val="333333"/>
        </w:rPr>
      </w:pPr>
      <w:r>
        <w:rPr>
          <w:rFonts w:eastAsia="Times New Roman"/>
          <w:color w:val="333333"/>
        </w:rPr>
        <w:t>explain the nomination and selection process including applicable dates; and provide information on the eligibility criteria under the Education Act 1989, and the skills and knowledge matrix developed by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Tautarinui</w:t>
      </w:r>
      <w:proofErr w:type="spellEnd"/>
      <w:r>
        <w:rPr>
          <w:rStyle w:val="no-break"/>
          <w:rFonts w:eastAsia="Times New Roman"/>
          <w:color w:val="333333"/>
        </w:rPr>
        <w:t>;</w:t>
      </w:r>
      <w:r>
        <w:rPr>
          <w:rFonts w:eastAsia="Times New Roman"/>
          <w:color w:val="333333"/>
        </w:rPr>
        <w:t> and</w:t>
      </w:r>
    </w:p>
    <w:p w:rsidR="002773C6" w:rsidRDefault="002773C6" w:rsidP="002773C6">
      <w:pPr>
        <w:numPr>
          <w:ilvl w:val="2"/>
          <w:numId w:val="3"/>
        </w:numPr>
        <w:spacing w:before="100" w:beforeAutospacing="1" w:after="100" w:afterAutospacing="1" w:line="360" w:lineRule="atLeast"/>
        <w:ind w:left="1125"/>
        <w:rPr>
          <w:rFonts w:eastAsia="Times New Roman"/>
          <w:color w:val="333333"/>
        </w:rPr>
      </w:pPr>
      <w:r>
        <w:rPr>
          <w:rFonts w:eastAsia="Times New Roman"/>
          <w:color w:val="333333"/>
        </w:rPr>
        <w:t>invite attendees to submit nominations at the hui or in writing to be lodged with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Pā</w:t>
      </w:r>
      <w:proofErr w:type="spellEnd"/>
      <w:r>
        <w:rPr>
          <w:rFonts w:eastAsia="Times New Roman"/>
          <w:color w:val="333333"/>
        </w:rPr>
        <w:t xml:space="preserve"> o </w:t>
      </w:r>
      <w:proofErr w:type="spellStart"/>
      <w:r>
        <w:rPr>
          <w:rFonts w:eastAsia="Times New Roman"/>
          <w:color w:val="333333"/>
        </w:rPr>
        <w:t>Rākaihautū</w:t>
      </w:r>
      <w:proofErr w:type="spellEnd"/>
      <w:r>
        <w:rPr>
          <w:rFonts w:eastAsia="Times New Roman"/>
          <w:color w:val="333333"/>
        </w:rPr>
        <w:t xml:space="preserve"> office within 14 calendar days of the hui being called. All nominations shall be displayed at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Pā</w:t>
      </w:r>
      <w:proofErr w:type="spellEnd"/>
      <w:r>
        <w:rPr>
          <w:rFonts w:eastAsia="Times New Roman"/>
          <w:color w:val="333333"/>
        </w:rPr>
        <w:t xml:space="preserve"> o </w:t>
      </w:r>
      <w:proofErr w:type="spellStart"/>
      <w:r>
        <w:rPr>
          <w:rFonts w:eastAsia="Times New Roman"/>
          <w:color w:val="333333"/>
        </w:rPr>
        <w:t>Rākaihautū</w:t>
      </w:r>
      <w:proofErr w:type="spellEnd"/>
      <w:r>
        <w:rPr>
          <w:rFonts w:eastAsia="Times New Roman"/>
          <w:color w:val="333333"/>
        </w:rPr>
        <w:t xml:space="preserve"> office and/or made publicly available to </w:t>
      </w:r>
      <w:proofErr w:type="spellStart"/>
      <w:r>
        <w:rPr>
          <w:rFonts w:eastAsia="Times New Roman"/>
          <w:color w:val="333333"/>
        </w:rPr>
        <w:t>whānau</w:t>
      </w:r>
      <w:proofErr w:type="spellEnd"/>
      <w:r>
        <w:rPr>
          <w:rFonts w:eastAsia="Times New Roman"/>
          <w:color w:val="333333"/>
        </w:rPr>
        <w:t>.</w:t>
      </w:r>
    </w:p>
    <w:p w:rsidR="002773C6" w:rsidRDefault="002773C6" w:rsidP="002773C6">
      <w:pPr>
        <w:pStyle w:val="NormalWeb"/>
        <w:spacing w:before="0" w:beforeAutospacing="0" w:after="120" w:afterAutospacing="0" w:line="324" w:lineRule="atLeast"/>
        <w:rPr>
          <w:color w:val="333333"/>
        </w:rPr>
      </w:pPr>
      <w:r>
        <w:rPr>
          <w:color w:val="333333"/>
        </w:rPr>
        <w:t>7. Employees of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or staff of </w:t>
      </w:r>
      <w:proofErr w:type="spellStart"/>
      <w:r>
        <w:rPr>
          <w:rStyle w:val="no-break"/>
          <w:color w:val="333333"/>
        </w:rPr>
        <w:t>Te</w:t>
      </w:r>
      <w:proofErr w:type="spellEnd"/>
      <w:r>
        <w:rPr>
          <w:rStyle w:val="no-break"/>
          <w:color w:val="333333"/>
        </w:rPr>
        <w:t xml:space="preserve"> </w:t>
      </w:r>
      <w:proofErr w:type="spellStart"/>
      <w:r>
        <w:rPr>
          <w:rStyle w:val="no-break"/>
          <w:color w:val="333333"/>
        </w:rPr>
        <w:t>Pā</w:t>
      </w:r>
      <w:proofErr w:type="spellEnd"/>
      <w:r>
        <w:rPr>
          <w:color w:val="333333"/>
        </w:rPr>
        <w:t xml:space="preserve"> o </w:t>
      </w:r>
      <w:proofErr w:type="spellStart"/>
      <w:r>
        <w:rPr>
          <w:color w:val="333333"/>
        </w:rPr>
        <w:t>Rākaihautū</w:t>
      </w:r>
      <w:proofErr w:type="spellEnd"/>
      <w:r>
        <w:rPr>
          <w:color w:val="333333"/>
        </w:rPr>
        <w:t xml:space="preserve"> who are also parents/caregivers of an enrolled </w:t>
      </w:r>
      <w:proofErr w:type="spellStart"/>
      <w:r>
        <w:rPr>
          <w:color w:val="333333"/>
        </w:rPr>
        <w:t>pononga</w:t>
      </w:r>
      <w:proofErr w:type="spellEnd"/>
      <w:r>
        <w:rPr>
          <w:color w:val="333333"/>
        </w:rPr>
        <w:t xml:space="preserve"> may nominate, or be nominated as, a candidate for a </w:t>
      </w:r>
      <w:proofErr w:type="spellStart"/>
      <w:r>
        <w:rPr>
          <w:color w:val="333333"/>
        </w:rPr>
        <w:t>whānau</w:t>
      </w:r>
      <w:proofErr w:type="spellEnd"/>
      <w:r>
        <w:rPr>
          <w:color w:val="333333"/>
        </w:rPr>
        <w:t xml:space="preserve"> representative trustee position.</w:t>
      </w:r>
    </w:p>
    <w:p w:rsidR="002773C6" w:rsidRDefault="002773C6" w:rsidP="002773C6">
      <w:pPr>
        <w:pStyle w:val="NormalWeb"/>
        <w:spacing w:before="0" w:beforeAutospacing="0" w:after="120" w:afterAutospacing="0" w:line="324" w:lineRule="atLeast"/>
        <w:rPr>
          <w:color w:val="333333"/>
        </w:rPr>
      </w:pPr>
      <w:r>
        <w:rPr>
          <w:color w:val="333333"/>
        </w:rPr>
        <w:t xml:space="preserve">8. </w:t>
      </w:r>
      <w:proofErr w:type="spellStart"/>
      <w:r>
        <w:rPr>
          <w:color w:val="333333"/>
        </w:rPr>
        <w:t>Te</w:t>
      </w:r>
      <w:proofErr w:type="spellEnd"/>
      <w:r>
        <w:rPr>
          <w:color w:val="333333"/>
        </w:rPr>
        <w:t xml:space="preserve"> </w:t>
      </w:r>
      <w:proofErr w:type="spellStart"/>
      <w:r>
        <w:rPr>
          <w:color w:val="333333"/>
        </w:rPr>
        <w:t>Pae</w:t>
      </w:r>
      <w:proofErr w:type="spellEnd"/>
      <w:r>
        <w:rPr>
          <w:color w:val="333333"/>
        </w:rPr>
        <w:t xml:space="preserve"> </w:t>
      </w:r>
      <w:proofErr w:type="spellStart"/>
      <w:r>
        <w:rPr>
          <w:color w:val="333333"/>
        </w:rPr>
        <w:t>Kōkōraki</w:t>
      </w:r>
      <w:proofErr w:type="spellEnd"/>
      <w:r>
        <w:rPr>
          <w:color w:val="333333"/>
        </w:rPr>
        <w:t xml:space="preserve"> shall shortlist nominees and hold hui </w:t>
      </w:r>
      <w:proofErr w:type="spellStart"/>
      <w:r>
        <w:rPr>
          <w:color w:val="333333"/>
        </w:rPr>
        <w:t>whakawhanaunga</w:t>
      </w:r>
      <w:proofErr w:type="spellEnd"/>
      <w:r>
        <w:rPr>
          <w:color w:val="333333"/>
        </w:rPr>
        <w:t xml:space="preserve"> (interviews) with each shortlisted nominee, and their </w:t>
      </w:r>
      <w:proofErr w:type="spellStart"/>
      <w:r>
        <w:rPr>
          <w:color w:val="333333"/>
        </w:rPr>
        <w:t>whānau</w:t>
      </w:r>
      <w:proofErr w:type="spellEnd"/>
      <w:r>
        <w:rPr>
          <w:color w:val="333333"/>
        </w:rPr>
        <w:t xml:space="preserve"> </w:t>
      </w:r>
      <w:proofErr w:type="spellStart"/>
      <w:r>
        <w:rPr>
          <w:color w:val="333333"/>
        </w:rPr>
        <w:t>tautoko</w:t>
      </w:r>
      <w:proofErr w:type="spellEnd"/>
      <w:r>
        <w:rPr>
          <w:color w:val="333333"/>
        </w:rPr>
        <w:t xml:space="preserve"> (support) within 20 working days from the date that nominations closed. This process reflects the special tikanga of </w:t>
      </w:r>
      <w:proofErr w:type="spellStart"/>
      <w:r>
        <w:rPr>
          <w:rStyle w:val="no-break"/>
          <w:color w:val="333333"/>
        </w:rPr>
        <w:t>Te</w:t>
      </w:r>
      <w:proofErr w:type="spellEnd"/>
      <w:r>
        <w:rPr>
          <w:rStyle w:val="no-break"/>
          <w:color w:val="333333"/>
        </w:rPr>
        <w:t xml:space="preserve"> </w:t>
      </w:r>
      <w:proofErr w:type="spellStart"/>
      <w:r>
        <w:rPr>
          <w:rStyle w:val="no-break"/>
          <w:color w:val="333333"/>
        </w:rPr>
        <w:t>Pā</w:t>
      </w:r>
      <w:proofErr w:type="spellEnd"/>
      <w:r>
        <w:rPr>
          <w:rStyle w:val="no-break"/>
          <w:color w:val="333333"/>
        </w:rPr>
        <w:t>,</w:t>
      </w:r>
      <w:r>
        <w:rPr>
          <w:color w:val="333333"/>
        </w:rPr>
        <w:t xml:space="preserve"> which relies on a referral-based system for introducing trustees, staff and </w:t>
      </w:r>
      <w:proofErr w:type="spellStart"/>
      <w:r>
        <w:rPr>
          <w:color w:val="333333"/>
        </w:rPr>
        <w:t>whānau</w:t>
      </w:r>
      <w:proofErr w:type="spellEnd"/>
      <w:r>
        <w:rPr>
          <w:color w:val="333333"/>
        </w:rPr>
        <w:t xml:space="preserve"> into </w:t>
      </w:r>
      <w:proofErr w:type="spellStart"/>
      <w:r>
        <w:rPr>
          <w:rStyle w:val="no-break"/>
          <w:color w:val="333333"/>
        </w:rPr>
        <w:t>Te</w:t>
      </w:r>
      <w:proofErr w:type="spellEnd"/>
      <w:r>
        <w:rPr>
          <w:rStyle w:val="no-break"/>
          <w:color w:val="333333"/>
        </w:rPr>
        <w:t xml:space="preserve"> </w:t>
      </w:r>
      <w:proofErr w:type="spellStart"/>
      <w:r>
        <w:rPr>
          <w:rStyle w:val="no-break"/>
          <w:color w:val="333333"/>
        </w:rPr>
        <w:t>Pā</w:t>
      </w:r>
      <w:proofErr w:type="spellEnd"/>
      <w:r>
        <w:rPr>
          <w:color w:val="333333"/>
        </w:rPr>
        <w:t xml:space="preserve"> o </w:t>
      </w:r>
      <w:proofErr w:type="spellStart"/>
      <w:r>
        <w:rPr>
          <w:color w:val="333333"/>
        </w:rPr>
        <w:t>Rākaihautū</w:t>
      </w:r>
      <w:proofErr w:type="spellEnd"/>
      <w:r>
        <w:rPr>
          <w:color w:val="333333"/>
        </w:rPr>
        <w:t>.</w:t>
      </w:r>
    </w:p>
    <w:p w:rsidR="002773C6" w:rsidRDefault="002773C6" w:rsidP="002773C6">
      <w:pPr>
        <w:pStyle w:val="NormalWeb"/>
        <w:spacing w:before="0" w:beforeAutospacing="0" w:after="120" w:afterAutospacing="0" w:line="324" w:lineRule="atLeast"/>
        <w:rPr>
          <w:color w:val="333333"/>
        </w:rPr>
      </w:pPr>
      <w:r>
        <w:rPr>
          <w:color w:val="333333"/>
        </w:rPr>
        <w:t xml:space="preserve">9. </w:t>
      </w:r>
      <w:proofErr w:type="spellStart"/>
      <w:r>
        <w:rPr>
          <w:color w:val="333333"/>
        </w:rPr>
        <w:t>Te</w:t>
      </w:r>
      <w:proofErr w:type="spellEnd"/>
      <w:r>
        <w:rPr>
          <w:color w:val="333333"/>
        </w:rPr>
        <w:t xml:space="preserve"> </w:t>
      </w:r>
      <w:proofErr w:type="spellStart"/>
      <w:r>
        <w:rPr>
          <w:color w:val="333333"/>
        </w:rPr>
        <w:t>Pae</w:t>
      </w:r>
      <w:proofErr w:type="spellEnd"/>
      <w:r>
        <w:rPr>
          <w:color w:val="333333"/>
        </w:rPr>
        <w:t xml:space="preserve"> </w:t>
      </w:r>
      <w:proofErr w:type="spellStart"/>
      <w:r>
        <w:rPr>
          <w:color w:val="333333"/>
        </w:rPr>
        <w:t>Kōkōraki</w:t>
      </w:r>
      <w:proofErr w:type="spellEnd"/>
      <w:r>
        <w:rPr>
          <w:color w:val="333333"/>
        </w:rPr>
        <w:t xml:space="preserve"> will apply the applicable eligibility criteria and the position description and skills and knowledge-based matrix approved by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xml:space="preserve"> in assessing eligibility of nominations for the shortlist and for the final selections. </w:t>
      </w:r>
    </w:p>
    <w:p w:rsidR="002773C6" w:rsidRDefault="002773C6" w:rsidP="002773C6">
      <w:pPr>
        <w:pStyle w:val="NormalWeb"/>
        <w:spacing w:before="0" w:beforeAutospacing="0" w:after="120" w:afterAutospacing="0" w:line="324" w:lineRule="atLeast"/>
        <w:rPr>
          <w:color w:val="333333"/>
        </w:rPr>
      </w:pPr>
      <w:r>
        <w:rPr>
          <w:color w:val="333333"/>
        </w:rPr>
        <w:t xml:space="preserve">10. </w:t>
      </w:r>
      <w:proofErr w:type="spellStart"/>
      <w:r>
        <w:rPr>
          <w:color w:val="333333"/>
        </w:rPr>
        <w:t>Te</w:t>
      </w:r>
      <w:proofErr w:type="spellEnd"/>
      <w:r>
        <w:rPr>
          <w:color w:val="333333"/>
        </w:rPr>
        <w:t xml:space="preserve"> </w:t>
      </w:r>
      <w:proofErr w:type="spellStart"/>
      <w:r>
        <w:rPr>
          <w:color w:val="333333"/>
        </w:rPr>
        <w:t>Pae</w:t>
      </w:r>
      <w:proofErr w:type="spellEnd"/>
      <w:r>
        <w:rPr>
          <w:color w:val="333333"/>
        </w:rPr>
        <w:t xml:space="preserve"> </w:t>
      </w:r>
      <w:proofErr w:type="spellStart"/>
      <w:r>
        <w:rPr>
          <w:color w:val="333333"/>
        </w:rPr>
        <w:t>Kōkōraki</w:t>
      </w:r>
      <w:proofErr w:type="spellEnd"/>
      <w:r>
        <w:rPr>
          <w:color w:val="333333"/>
        </w:rPr>
        <w:t xml:space="preserve"> shall then select the </w:t>
      </w:r>
      <w:proofErr w:type="spellStart"/>
      <w:r>
        <w:rPr>
          <w:color w:val="333333"/>
        </w:rPr>
        <w:t>whānau</w:t>
      </w:r>
      <w:proofErr w:type="spellEnd"/>
      <w:r>
        <w:rPr>
          <w:color w:val="333333"/>
        </w:rPr>
        <w:t xml:space="preserve"> representatives and notify the results to the chairperson. The new trustees shall take office from the date of the first meeting of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following notification of the results to the chairperson.</w:t>
      </w:r>
    </w:p>
    <w:p w:rsidR="002773C6" w:rsidRDefault="002773C6" w:rsidP="002773C6">
      <w:pPr>
        <w:pStyle w:val="NormalWeb"/>
        <w:spacing w:before="0" w:beforeAutospacing="0" w:after="120" w:afterAutospacing="0" w:line="324" w:lineRule="atLeast"/>
        <w:rPr>
          <w:color w:val="333333"/>
        </w:rPr>
      </w:pPr>
      <w:r>
        <w:rPr>
          <w:color w:val="333333"/>
        </w:rPr>
        <w:t xml:space="preserve">11. The hui </w:t>
      </w:r>
      <w:proofErr w:type="spellStart"/>
      <w:r>
        <w:rPr>
          <w:color w:val="333333"/>
        </w:rPr>
        <w:t>whānau</w:t>
      </w:r>
      <w:proofErr w:type="spellEnd"/>
      <w:r>
        <w:rPr>
          <w:color w:val="333333"/>
        </w:rPr>
        <w:t xml:space="preserve"> and the hui </w:t>
      </w:r>
      <w:proofErr w:type="spellStart"/>
      <w:r>
        <w:rPr>
          <w:color w:val="333333"/>
        </w:rPr>
        <w:t>whakawhanaunga</w:t>
      </w:r>
      <w:proofErr w:type="spellEnd"/>
      <w:r>
        <w:rPr>
          <w:color w:val="333333"/>
        </w:rPr>
        <w:t xml:space="preserve"> shall be run by </w:t>
      </w:r>
      <w:proofErr w:type="spellStart"/>
      <w:r>
        <w:rPr>
          <w:rStyle w:val="no-break"/>
          <w:color w:val="333333"/>
        </w:rPr>
        <w:t>Te</w:t>
      </w:r>
      <w:proofErr w:type="spellEnd"/>
      <w:r>
        <w:rPr>
          <w:rStyle w:val="no-break"/>
          <w:color w:val="333333"/>
        </w:rPr>
        <w:t xml:space="preserve"> </w:t>
      </w:r>
      <w:proofErr w:type="spellStart"/>
      <w:r>
        <w:rPr>
          <w:rStyle w:val="no-break"/>
          <w:color w:val="333333"/>
        </w:rPr>
        <w:t>Pae</w:t>
      </w:r>
      <w:proofErr w:type="spellEnd"/>
      <w:r>
        <w:rPr>
          <w:rStyle w:val="no-break"/>
          <w:color w:val="333333"/>
        </w:rPr>
        <w:t xml:space="preserve"> </w:t>
      </w:r>
      <w:proofErr w:type="spellStart"/>
      <w:r>
        <w:rPr>
          <w:rStyle w:val="no-break"/>
          <w:color w:val="333333"/>
        </w:rPr>
        <w:t>Kōkōraki</w:t>
      </w:r>
      <w:proofErr w:type="spellEnd"/>
      <w:r>
        <w:rPr>
          <w:rStyle w:val="no-break"/>
          <w:color w:val="333333"/>
        </w:rPr>
        <w:t>.</w:t>
      </w:r>
    </w:p>
    <w:p w:rsidR="002773C6" w:rsidRDefault="002773C6" w:rsidP="002773C6">
      <w:pPr>
        <w:pStyle w:val="NormalWeb"/>
        <w:spacing w:before="0" w:beforeAutospacing="0" w:after="120" w:afterAutospacing="0" w:line="324" w:lineRule="atLeast"/>
        <w:rPr>
          <w:color w:val="333333"/>
        </w:rPr>
      </w:pPr>
      <w:r>
        <w:rPr>
          <w:color w:val="333333"/>
        </w:rPr>
        <w:t xml:space="preserve">12. </w:t>
      </w:r>
      <w:proofErr w:type="spellStart"/>
      <w:r>
        <w:rPr>
          <w:color w:val="333333"/>
        </w:rPr>
        <w:t>Te</w:t>
      </w:r>
      <w:proofErr w:type="spellEnd"/>
      <w:r>
        <w:rPr>
          <w:color w:val="333333"/>
        </w:rPr>
        <w:t xml:space="preserve"> </w:t>
      </w:r>
      <w:proofErr w:type="spellStart"/>
      <w:r>
        <w:rPr>
          <w:color w:val="333333"/>
        </w:rPr>
        <w:t>Pae</w:t>
      </w:r>
      <w:proofErr w:type="spellEnd"/>
      <w:r>
        <w:rPr>
          <w:color w:val="333333"/>
        </w:rPr>
        <w:t xml:space="preserve"> </w:t>
      </w:r>
      <w:proofErr w:type="spellStart"/>
      <w:r>
        <w:rPr>
          <w:color w:val="333333"/>
        </w:rPr>
        <w:t>Kōkōraki</w:t>
      </w:r>
      <w:proofErr w:type="spellEnd"/>
      <w:r>
        <w:rPr>
          <w:color w:val="333333"/>
        </w:rPr>
        <w:t xml:space="preserve"> is also responsible for:</w:t>
      </w:r>
    </w:p>
    <w:p w:rsidR="002773C6" w:rsidRDefault="002773C6" w:rsidP="002773C6">
      <w:pPr>
        <w:numPr>
          <w:ilvl w:val="2"/>
          <w:numId w:val="4"/>
        </w:numPr>
        <w:spacing w:before="100" w:beforeAutospacing="1" w:after="100" w:afterAutospacing="1" w:line="360" w:lineRule="atLeast"/>
        <w:ind w:left="1125"/>
        <w:rPr>
          <w:rFonts w:eastAsia="Times New Roman"/>
          <w:color w:val="333333"/>
        </w:rPr>
      </w:pPr>
      <w:r>
        <w:rPr>
          <w:rFonts w:eastAsia="Times New Roman"/>
          <w:color w:val="333333"/>
        </w:rPr>
        <w:t xml:space="preserve">establishing the list of </w:t>
      </w:r>
      <w:proofErr w:type="spellStart"/>
      <w:r>
        <w:rPr>
          <w:rFonts w:eastAsia="Times New Roman"/>
          <w:color w:val="333333"/>
        </w:rPr>
        <w:t>pononga</w:t>
      </w:r>
      <w:proofErr w:type="spellEnd"/>
      <w:r>
        <w:rPr>
          <w:rFonts w:eastAsia="Times New Roman"/>
          <w:color w:val="333333"/>
        </w:rPr>
        <w:t xml:space="preserve"> enrolled in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Pā</w:t>
      </w:r>
      <w:proofErr w:type="spellEnd"/>
      <w:r>
        <w:rPr>
          <w:rFonts w:eastAsia="Times New Roman"/>
          <w:color w:val="333333"/>
        </w:rPr>
        <w:t xml:space="preserve"> o </w:t>
      </w:r>
      <w:proofErr w:type="spellStart"/>
      <w:r>
        <w:rPr>
          <w:rFonts w:eastAsia="Times New Roman"/>
          <w:color w:val="333333"/>
        </w:rPr>
        <w:t>Rākaihautū</w:t>
      </w:r>
      <w:proofErr w:type="spellEnd"/>
      <w:r>
        <w:rPr>
          <w:rFonts w:eastAsia="Times New Roman"/>
          <w:color w:val="333333"/>
        </w:rPr>
        <w:t xml:space="preserve"> and the list of their parents/caregivers, and ensuring all the parents/caregivers participating in the hui are eligible to do so;</w:t>
      </w:r>
    </w:p>
    <w:p w:rsidR="002773C6" w:rsidRDefault="002773C6" w:rsidP="002773C6">
      <w:pPr>
        <w:numPr>
          <w:ilvl w:val="2"/>
          <w:numId w:val="4"/>
        </w:numPr>
        <w:spacing w:before="100" w:beforeAutospacing="1" w:after="100" w:afterAutospacing="1" w:line="360" w:lineRule="atLeast"/>
        <w:ind w:left="1125"/>
        <w:rPr>
          <w:rFonts w:eastAsia="Times New Roman"/>
          <w:color w:val="333333"/>
        </w:rPr>
      </w:pPr>
      <w:r>
        <w:rPr>
          <w:rFonts w:eastAsia="Times New Roman"/>
          <w:color w:val="333333"/>
        </w:rPr>
        <w:t>notifying the parent and school community at least 14 days in advance of the details of any relevant hui;</w:t>
      </w:r>
    </w:p>
    <w:p w:rsidR="002773C6" w:rsidRDefault="002773C6" w:rsidP="002773C6">
      <w:pPr>
        <w:numPr>
          <w:ilvl w:val="2"/>
          <w:numId w:val="4"/>
        </w:numPr>
        <w:spacing w:before="100" w:beforeAutospacing="1" w:after="100" w:afterAutospacing="1" w:line="360" w:lineRule="atLeast"/>
        <w:ind w:left="1125"/>
        <w:rPr>
          <w:rFonts w:eastAsia="Times New Roman"/>
          <w:color w:val="333333"/>
        </w:rPr>
      </w:pPr>
      <w:r>
        <w:rPr>
          <w:rFonts w:eastAsia="Times New Roman"/>
          <w:color w:val="333333"/>
        </w:rPr>
        <w:t>keeping a list of those who attend any hui;</w:t>
      </w:r>
    </w:p>
    <w:p w:rsidR="002773C6" w:rsidRDefault="002773C6" w:rsidP="002773C6">
      <w:pPr>
        <w:numPr>
          <w:ilvl w:val="2"/>
          <w:numId w:val="4"/>
        </w:numPr>
        <w:spacing w:before="100" w:beforeAutospacing="1" w:after="100" w:afterAutospacing="1" w:line="360" w:lineRule="atLeast"/>
        <w:ind w:left="1125"/>
        <w:rPr>
          <w:rFonts w:eastAsia="Times New Roman"/>
          <w:color w:val="333333"/>
        </w:rPr>
      </w:pPr>
      <w:r>
        <w:rPr>
          <w:rFonts w:eastAsia="Times New Roman"/>
          <w:color w:val="333333"/>
        </w:rPr>
        <w:lastRenderedPageBreak/>
        <w:t>ensuring that nominees have confirmed in writing that they accept the nomination and are not ineligible to be trustees under sections 103 and 103A of the Education Act 1989;</w:t>
      </w:r>
    </w:p>
    <w:p w:rsidR="002773C6" w:rsidRDefault="002773C6" w:rsidP="002773C6">
      <w:pPr>
        <w:numPr>
          <w:ilvl w:val="2"/>
          <w:numId w:val="4"/>
        </w:numPr>
        <w:spacing w:before="100" w:beforeAutospacing="1" w:after="100" w:afterAutospacing="1" w:line="360" w:lineRule="atLeast"/>
        <w:ind w:left="1125"/>
        <w:rPr>
          <w:rFonts w:eastAsia="Times New Roman"/>
          <w:color w:val="333333"/>
        </w:rPr>
      </w:pPr>
      <w:r>
        <w:rPr>
          <w:rFonts w:eastAsia="Times New Roman"/>
          <w:color w:val="333333"/>
        </w:rPr>
        <w:t>notifying the incumbent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Tautarinui</w:t>
      </w:r>
      <w:proofErr w:type="spellEnd"/>
      <w:r>
        <w:rPr>
          <w:rStyle w:val="no-break"/>
          <w:rFonts w:eastAsia="Times New Roman"/>
          <w:color w:val="333333"/>
        </w:rPr>
        <w:t>,</w:t>
      </w:r>
      <w:r>
        <w:rPr>
          <w:rFonts w:eastAsia="Times New Roman"/>
          <w:color w:val="333333"/>
        </w:rPr>
        <w:t xml:space="preserve"> the Secretary for Education and the public of those who have been selected as </w:t>
      </w:r>
      <w:proofErr w:type="spellStart"/>
      <w:r>
        <w:rPr>
          <w:rFonts w:eastAsia="Times New Roman"/>
          <w:color w:val="333333"/>
        </w:rPr>
        <w:t>whānau</w:t>
      </w:r>
      <w:proofErr w:type="spellEnd"/>
      <w:r>
        <w:rPr>
          <w:rFonts w:eastAsia="Times New Roman"/>
          <w:color w:val="333333"/>
        </w:rPr>
        <w:t xml:space="preserve"> representatives on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Tautarinui</w:t>
      </w:r>
      <w:proofErr w:type="spellEnd"/>
      <w:r>
        <w:rPr>
          <w:rStyle w:val="no-break"/>
          <w:rFonts w:eastAsia="Times New Roman"/>
          <w:color w:val="333333"/>
        </w:rPr>
        <w:t>;</w:t>
      </w:r>
      <w:r>
        <w:rPr>
          <w:rFonts w:eastAsia="Times New Roman"/>
          <w:color w:val="333333"/>
        </w:rPr>
        <w:t> and</w:t>
      </w:r>
    </w:p>
    <w:p w:rsidR="002773C6" w:rsidRDefault="002773C6" w:rsidP="002773C6">
      <w:pPr>
        <w:numPr>
          <w:ilvl w:val="2"/>
          <w:numId w:val="4"/>
        </w:numPr>
        <w:spacing w:before="100" w:beforeAutospacing="1" w:after="100" w:afterAutospacing="1" w:line="360" w:lineRule="atLeast"/>
        <w:ind w:left="1125"/>
        <w:rPr>
          <w:rFonts w:eastAsia="Times New Roman"/>
          <w:color w:val="333333"/>
        </w:rPr>
      </w:pPr>
      <w:r>
        <w:rPr>
          <w:rFonts w:eastAsia="Times New Roman"/>
          <w:color w:val="333333"/>
        </w:rPr>
        <w:t xml:space="preserve">completing the </w:t>
      </w:r>
      <w:proofErr w:type="spellStart"/>
      <w:r>
        <w:rPr>
          <w:rFonts w:eastAsia="Times New Roman"/>
          <w:color w:val="333333"/>
        </w:rPr>
        <w:t>whānau</w:t>
      </w:r>
      <w:proofErr w:type="spellEnd"/>
      <w:r>
        <w:rPr>
          <w:rFonts w:eastAsia="Times New Roman"/>
          <w:color w:val="333333"/>
        </w:rPr>
        <w:t xml:space="preserve"> representative selection process within 40 working days from the date of the </w:t>
      </w:r>
      <w:proofErr w:type="spellStart"/>
      <w:r>
        <w:rPr>
          <w:rFonts w:eastAsia="Times New Roman"/>
          <w:color w:val="333333"/>
        </w:rPr>
        <w:t>whānau</w:t>
      </w:r>
      <w:proofErr w:type="spellEnd"/>
      <w:r>
        <w:rPr>
          <w:rFonts w:eastAsia="Times New Roman"/>
          <w:color w:val="333333"/>
        </w:rPr>
        <w:t xml:space="preserve"> hui referred to in clause 6 above.</w:t>
      </w:r>
    </w:p>
    <w:p w:rsidR="002773C6" w:rsidRDefault="002773C6" w:rsidP="002773C6">
      <w:pPr>
        <w:pStyle w:val="NormalWeb"/>
        <w:spacing w:before="0" w:beforeAutospacing="0" w:after="120" w:afterAutospacing="0" w:line="324" w:lineRule="atLeast"/>
        <w:rPr>
          <w:color w:val="333333"/>
        </w:rPr>
      </w:pPr>
      <w:r>
        <w:rPr>
          <w:rStyle w:val="Emphasis"/>
          <w:color w:val="333333"/>
        </w:rPr>
        <w:t>Transitional arrangements replacing the Establishment Board of Trustees</w:t>
      </w:r>
    </w:p>
    <w:p w:rsidR="002773C6" w:rsidRDefault="002773C6" w:rsidP="002773C6">
      <w:pPr>
        <w:pStyle w:val="NormalWeb"/>
        <w:spacing w:before="0" w:beforeAutospacing="0" w:after="120" w:afterAutospacing="0" w:line="324" w:lineRule="atLeast"/>
        <w:rPr>
          <w:color w:val="333333"/>
        </w:rPr>
      </w:pPr>
      <w:r>
        <w:rPr>
          <w:color w:val="333333"/>
        </w:rPr>
        <w:t>13. The Minister of Education, under section </w:t>
      </w:r>
      <w:r>
        <w:rPr>
          <w:rStyle w:val="no-break"/>
          <w:color w:val="333333"/>
        </w:rPr>
        <w:t>101(7)</w:t>
      </w:r>
      <w:r>
        <w:rPr>
          <w:color w:val="333333"/>
        </w:rPr>
        <w:t> of the Act, will, by notice in the </w:t>
      </w:r>
      <w:r>
        <w:rPr>
          <w:rStyle w:val="no-break"/>
          <w:i/>
          <w:iCs/>
          <w:color w:val="333333"/>
        </w:rPr>
        <w:t>New Zealand</w:t>
      </w:r>
      <w:r>
        <w:rPr>
          <w:rStyle w:val="Emphasis"/>
          <w:color w:val="333333"/>
        </w:rPr>
        <w:t> Gazette</w:t>
      </w:r>
      <w:r>
        <w:rPr>
          <w:color w:val="333333"/>
        </w:rPr>
        <w:t>, fix the date of the first board meeting for trustees selected, appointed or co-opted to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under this notice.</w:t>
      </w:r>
    </w:p>
    <w:p w:rsidR="002773C6" w:rsidRDefault="002773C6" w:rsidP="002773C6">
      <w:pPr>
        <w:pStyle w:val="NormalWeb"/>
        <w:spacing w:before="0" w:beforeAutospacing="0" w:after="120" w:afterAutospacing="0" w:line="324" w:lineRule="atLeast"/>
        <w:rPr>
          <w:color w:val="333333"/>
        </w:rPr>
      </w:pPr>
      <w:r>
        <w:rPr>
          <w:color w:val="333333"/>
        </w:rPr>
        <w:t>14. The Establishment Board of Trustees of </w:t>
      </w:r>
      <w:proofErr w:type="spellStart"/>
      <w:r>
        <w:rPr>
          <w:rStyle w:val="no-break"/>
          <w:color w:val="333333"/>
        </w:rPr>
        <w:t>Te</w:t>
      </w:r>
      <w:proofErr w:type="spellEnd"/>
      <w:r>
        <w:rPr>
          <w:rStyle w:val="no-break"/>
          <w:color w:val="333333"/>
        </w:rPr>
        <w:t xml:space="preserve"> </w:t>
      </w:r>
      <w:proofErr w:type="spellStart"/>
      <w:r>
        <w:rPr>
          <w:rStyle w:val="no-break"/>
          <w:color w:val="333333"/>
        </w:rPr>
        <w:t>Pā</w:t>
      </w:r>
      <w:proofErr w:type="spellEnd"/>
      <w:r>
        <w:rPr>
          <w:color w:val="333333"/>
        </w:rPr>
        <w:t xml:space="preserve"> o </w:t>
      </w:r>
      <w:proofErr w:type="spellStart"/>
      <w:r>
        <w:rPr>
          <w:color w:val="333333"/>
        </w:rPr>
        <w:t>Rākaihautū</w:t>
      </w:r>
      <w:proofErr w:type="spellEnd"/>
      <w:r>
        <w:rPr>
          <w:color w:val="333333"/>
        </w:rPr>
        <w:t xml:space="preserve"> shall:</w:t>
      </w:r>
    </w:p>
    <w:p w:rsidR="002773C6" w:rsidRDefault="002773C6" w:rsidP="002773C6">
      <w:pPr>
        <w:numPr>
          <w:ilvl w:val="2"/>
          <w:numId w:val="5"/>
        </w:numPr>
        <w:spacing w:before="100" w:beforeAutospacing="1" w:after="100" w:afterAutospacing="1" w:line="360" w:lineRule="atLeast"/>
        <w:ind w:left="1125"/>
        <w:rPr>
          <w:rFonts w:eastAsia="Times New Roman"/>
          <w:color w:val="333333"/>
        </w:rPr>
      </w:pPr>
      <w:r>
        <w:rPr>
          <w:rFonts w:eastAsia="Times New Roman"/>
          <w:color w:val="333333"/>
        </w:rPr>
        <w:t>appoint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Pae</w:t>
      </w:r>
      <w:proofErr w:type="spellEnd"/>
      <w:r>
        <w:rPr>
          <w:rFonts w:eastAsia="Times New Roman"/>
          <w:color w:val="333333"/>
        </w:rPr>
        <w:t> </w:t>
      </w:r>
      <w:proofErr w:type="spellStart"/>
      <w:r>
        <w:rPr>
          <w:rFonts w:eastAsia="Times New Roman"/>
          <w:color w:val="333333"/>
        </w:rPr>
        <w:t>Kōkōraki</w:t>
      </w:r>
      <w:proofErr w:type="spellEnd"/>
      <w:r>
        <w:rPr>
          <w:rFonts w:eastAsia="Times New Roman"/>
          <w:color w:val="333333"/>
        </w:rPr>
        <w:t xml:space="preserve"> to fix dates for the initial </w:t>
      </w:r>
      <w:proofErr w:type="spellStart"/>
      <w:r>
        <w:rPr>
          <w:rFonts w:eastAsia="Times New Roman"/>
          <w:color w:val="333333"/>
        </w:rPr>
        <w:t>whānau</w:t>
      </w:r>
      <w:proofErr w:type="spellEnd"/>
      <w:r>
        <w:rPr>
          <w:rFonts w:eastAsia="Times New Roman"/>
          <w:color w:val="333333"/>
        </w:rPr>
        <w:t xml:space="preserve"> and hui </w:t>
      </w:r>
      <w:proofErr w:type="spellStart"/>
      <w:r>
        <w:rPr>
          <w:rFonts w:eastAsia="Times New Roman"/>
          <w:color w:val="333333"/>
        </w:rPr>
        <w:t>whakawhanaunga</w:t>
      </w:r>
      <w:proofErr w:type="spellEnd"/>
      <w:r>
        <w:rPr>
          <w:rFonts w:eastAsia="Times New Roman"/>
          <w:color w:val="333333"/>
        </w:rPr>
        <w:t xml:space="preserve"> to select </w:t>
      </w:r>
      <w:proofErr w:type="spellStart"/>
      <w:r>
        <w:rPr>
          <w:rFonts w:eastAsia="Times New Roman"/>
          <w:color w:val="333333"/>
        </w:rPr>
        <w:t>whānau</w:t>
      </w:r>
      <w:proofErr w:type="spellEnd"/>
      <w:r>
        <w:rPr>
          <w:rFonts w:eastAsia="Times New Roman"/>
          <w:color w:val="333333"/>
        </w:rPr>
        <w:t xml:space="preserve"> representatives. The </w:t>
      </w:r>
      <w:proofErr w:type="spellStart"/>
      <w:r>
        <w:rPr>
          <w:rFonts w:eastAsia="Times New Roman"/>
          <w:color w:val="333333"/>
        </w:rPr>
        <w:t>whānau</w:t>
      </w:r>
      <w:proofErr w:type="spellEnd"/>
      <w:r>
        <w:rPr>
          <w:rFonts w:eastAsia="Times New Roman"/>
          <w:color w:val="333333"/>
        </w:rPr>
        <w:t xml:space="preserve"> representatives must be selected prior to the date of the first board meeting set under section </w:t>
      </w:r>
      <w:r>
        <w:rPr>
          <w:rStyle w:val="no-break"/>
          <w:rFonts w:eastAsia="Times New Roman"/>
          <w:color w:val="333333"/>
        </w:rPr>
        <w:t>101(7)</w:t>
      </w:r>
      <w:r>
        <w:rPr>
          <w:rFonts w:eastAsia="Times New Roman"/>
          <w:color w:val="333333"/>
        </w:rPr>
        <w:t> of the Act;</w:t>
      </w:r>
    </w:p>
    <w:p w:rsidR="002773C6" w:rsidRDefault="002773C6" w:rsidP="002773C6">
      <w:pPr>
        <w:numPr>
          <w:ilvl w:val="2"/>
          <w:numId w:val="5"/>
        </w:numPr>
        <w:spacing w:before="100" w:beforeAutospacing="1" w:after="100" w:afterAutospacing="1" w:line="360" w:lineRule="atLeast"/>
        <w:ind w:left="1125"/>
        <w:rPr>
          <w:rFonts w:eastAsia="Times New Roman"/>
          <w:color w:val="333333"/>
        </w:rPr>
      </w:pPr>
      <w:r>
        <w:rPr>
          <w:rFonts w:eastAsia="Times New Roman"/>
          <w:color w:val="333333"/>
        </w:rPr>
        <w:t xml:space="preserve">notify the date of the first board meeting to the </w:t>
      </w:r>
      <w:proofErr w:type="spellStart"/>
      <w:r>
        <w:rPr>
          <w:rFonts w:eastAsia="Times New Roman"/>
          <w:color w:val="333333"/>
        </w:rPr>
        <w:t>Nōku</w:t>
      </w:r>
      <w:proofErr w:type="spellEnd"/>
      <w:r>
        <w:rPr>
          <w:rFonts w:eastAsia="Times New Roman"/>
          <w:color w:val="333333"/>
        </w:rPr>
        <w:t>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Ao</w:t>
      </w:r>
      <w:proofErr w:type="spellEnd"/>
      <w:r>
        <w:rPr>
          <w:rStyle w:val="no-break"/>
          <w:rFonts w:eastAsia="Times New Roman"/>
          <w:color w:val="333333"/>
        </w:rPr>
        <w:t xml:space="preserve"> </w:t>
      </w:r>
      <w:r>
        <w:rPr>
          <w:rFonts w:eastAsia="Times New Roman"/>
          <w:color w:val="333333"/>
        </w:rPr>
        <w:t>Charitable Trust, which may appoint up to five trustees prior to that date; and</w:t>
      </w:r>
    </w:p>
    <w:p w:rsidR="002773C6" w:rsidRDefault="002773C6" w:rsidP="002773C6">
      <w:pPr>
        <w:numPr>
          <w:ilvl w:val="2"/>
          <w:numId w:val="5"/>
        </w:numPr>
        <w:spacing w:before="100" w:beforeAutospacing="1" w:after="100" w:afterAutospacing="1" w:line="360" w:lineRule="atLeast"/>
        <w:ind w:left="1125"/>
        <w:rPr>
          <w:rFonts w:eastAsia="Times New Roman"/>
          <w:color w:val="333333"/>
        </w:rPr>
      </w:pPr>
      <w:r>
        <w:rPr>
          <w:rFonts w:eastAsia="Times New Roman"/>
          <w:color w:val="333333"/>
        </w:rPr>
        <w:t>leave office at the end of the day before the date of the first board meeting set under section </w:t>
      </w:r>
      <w:r>
        <w:rPr>
          <w:rStyle w:val="no-break"/>
          <w:rFonts w:eastAsia="Times New Roman"/>
          <w:color w:val="333333"/>
        </w:rPr>
        <w:t>101(7)</w:t>
      </w:r>
      <w:r>
        <w:rPr>
          <w:rFonts w:eastAsia="Times New Roman"/>
          <w:color w:val="333333"/>
        </w:rPr>
        <w:t> of the Act.</w:t>
      </w:r>
    </w:p>
    <w:p w:rsidR="002773C6" w:rsidRDefault="002773C6" w:rsidP="002773C6">
      <w:pPr>
        <w:pStyle w:val="NormalWeb"/>
        <w:spacing w:before="0" w:beforeAutospacing="0" w:after="120" w:afterAutospacing="0" w:line="324" w:lineRule="atLeast"/>
        <w:rPr>
          <w:color w:val="333333"/>
        </w:rPr>
      </w:pPr>
      <w:r>
        <w:rPr>
          <w:color w:val="333333"/>
        </w:rPr>
        <w:t xml:space="preserve">15. The first </w:t>
      </w:r>
      <w:proofErr w:type="spellStart"/>
      <w:r>
        <w:rPr>
          <w:color w:val="333333"/>
        </w:rPr>
        <w:t>whānau</w:t>
      </w:r>
      <w:proofErr w:type="spellEnd"/>
      <w:r>
        <w:rPr>
          <w:color w:val="333333"/>
        </w:rPr>
        <w:t xml:space="preserve"> representatives and members appointed by the </w:t>
      </w:r>
      <w:proofErr w:type="spellStart"/>
      <w:r>
        <w:rPr>
          <w:color w:val="333333"/>
        </w:rPr>
        <w:t>Nōku</w:t>
      </w:r>
      <w:proofErr w:type="spellEnd"/>
      <w:r>
        <w:rPr>
          <w:color w:val="333333"/>
        </w:rPr>
        <w:t xml:space="preserve"> </w:t>
      </w:r>
      <w:proofErr w:type="spellStart"/>
      <w:r>
        <w:rPr>
          <w:color w:val="333333"/>
        </w:rPr>
        <w:t>Te</w:t>
      </w:r>
      <w:proofErr w:type="spellEnd"/>
      <w:r>
        <w:rPr>
          <w:color w:val="333333"/>
        </w:rPr>
        <w:t xml:space="preserve"> </w:t>
      </w:r>
      <w:proofErr w:type="spellStart"/>
      <w:r>
        <w:rPr>
          <w:color w:val="333333"/>
        </w:rPr>
        <w:t>Ao</w:t>
      </w:r>
      <w:proofErr w:type="spellEnd"/>
      <w:r>
        <w:rPr>
          <w:color w:val="333333"/>
        </w:rPr>
        <w:t xml:space="preserve"> Charitable Trust under these transitional arrangements shall take office on the date of the first board meeting set under section </w:t>
      </w:r>
      <w:r>
        <w:rPr>
          <w:rStyle w:val="no-break"/>
          <w:color w:val="333333"/>
        </w:rPr>
        <w:t>101(7)</w:t>
      </w:r>
      <w:r>
        <w:rPr>
          <w:color w:val="333333"/>
        </w:rPr>
        <w:t xml:space="preserve"> of the Act, and </w:t>
      </w:r>
      <w:proofErr w:type="spellStart"/>
      <w:r>
        <w:rPr>
          <w:color w:val="333333"/>
        </w:rPr>
        <w:t>Te</w:t>
      </w:r>
      <w:proofErr w:type="spellEnd"/>
      <w:r>
        <w:rPr>
          <w:color w:val="333333"/>
        </w:rPr>
        <w:t xml:space="preserve"> </w:t>
      </w:r>
      <w:proofErr w:type="spellStart"/>
      <w:r>
        <w:rPr>
          <w:color w:val="333333"/>
        </w:rPr>
        <w:t>Tautarinui</w:t>
      </w:r>
      <w:proofErr w:type="spellEnd"/>
      <w:r>
        <w:rPr>
          <w:color w:val="333333"/>
        </w:rPr>
        <w:t xml:space="preserve"> may co-opt members from that date. The term of office for all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xml:space="preserve"> members during the transitional period will end on the last date gazetted by the Minister for the 2019 triennial elections for schools. Casual vacancies for </w:t>
      </w:r>
      <w:proofErr w:type="spellStart"/>
      <w:r>
        <w:rPr>
          <w:color w:val="333333"/>
        </w:rPr>
        <w:t>whānau</w:t>
      </w:r>
      <w:proofErr w:type="spellEnd"/>
      <w:r>
        <w:rPr>
          <w:color w:val="333333"/>
        </w:rPr>
        <w:t xml:space="preserve"> representatives occurring during the transitional period will be managed using the process set out in clause 18.</w:t>
      </w:r>
    </w:p>
    <w:p w:rsidR="002773C6" w:rsidRDefault="002773C6" w:rsidP="002773C6">
      <w:pPr>
        <w:pStyle w:val="NormalWeb"/>
        <w:spacing w:before="0" w:beforeAutospacing="0" w:after="120" w:afterAutospacing="0" w:line="324" w:lineRule="atLeast"/>
        <w:rPr>
          <w:color w:val="333333"/>
        </w:rPr>
      </w:pPr>
      <w:r>
        <w:rPr>
          <w:rStyle w:val="Emphasis"/>
          <w:color w:val="333333"/>
        </w:rPr>
        <w:t>Term of office of members appointed, selected or co-opted to </w:t>
      </w:r>
      <w:proofErr w:type="spellStart"/>
      <w:r>
        <w:rPr>
          <w:rStyle w:val="no-break"/>
          <w:i/>
          <w:iCs/>
          <w:color w:val="333333"/>
        </w:rPr>
        <w:t>Te</w:t>
      </w:r>
      <w:proofErr w:type="spellEnd"/>
      <w:r>
        <w:rPr>
          <w:rStyle w:val="no-break"/>
          <w:i/>
          <w:iCs/>
          <w:color w:val="333333"/>
        </w:rPr>
        <w:t xml:space="preserve"> </w:t>
      </w:r>
      <w:proofErr w:type="spellStart"/>
      <w:r>
        <w:rPr>
          <w:rStyle w:val="no-break"/>
          <w:i/>
          <w:iCs/>
          <w:color w:val="333333"/>
        </w:rPr>
        <w:t>Tautarinui</w:t>
      </w:r>
      <w:proofErr w:type="spellEnd"/>
      <w:r>
        <w:rPr>
          <w:rStyle w:val="Emphasis"/>
          <w:color w:val="333333"/>
        </w:rPr>
        <w:t> after the transitional period</w:t>
      </w:r>
    </w:p>
    <w:p w:rsidR="002773C6" w:rsidRDefault="002773C6" w:rsidP="002773C6">
      <w:pPr>
        <w:pStyle w:val="NormalWeb"/>
        <w:spacing w:before="0" w:beforeAutospacing="0" w:after="120" w:afterAutospacing="0" w:line="324" w:lineRule="atLeast"/>
        <w:rPr>
          <w:color w:val="333333"/>
        </w:rPr>
      </w:pPr>
      <w:r>
        <w:rPr>
          <w:color w:val="333333"/>
        </w:rPr>
        <w:t>16. Each term of office for trustees selected by </w:t>
      </w:r>
      <w:proofErr w:type="spellStart"/>
      <w:r>
        <w:rPr>
          <w:rStyle w:val="no-break"/>
          <w:color w:val="333333"/>
        </w:rPr>
        <w:t>Te</w:t>
      </w:r>
      <w:proofErr w:type="spellEnd"/>
      <w:r>
        <w:rPr>
          <w:rStyle w:val="no-break"/>
          <w:color w:val="333333"/>
        </w:rPr>
        <w:t xml:space="preserve"> </w:t>
      </w:r>
      <w:proofErr w:type="spellStart"/>
      <w:r>
        <w:rPr>
          <w:rStyle w:val="no-break"/>
          <w:color w:val="333333"/>
        </w:rPr>
        <w:t>Pae</w:t>
      </w:r>
      <w:proofErr w:type="spellEnd"/>
      <w:r>
        <w:rPr>
          <w:color w:val="333333"/>
        </w:rPr>
        <w:t> </w:t>
      </w:r>
      <w:proofErr w:type="spellStart"/>
      <w:r>
        <w:rPr>
          <w:color w:val="333333"/>
        </w:rPr>
        <w:t>Kōkōraki</w:t>
      </w:r>
      <w:proofErr w:type="spellEnd"/>
      <w:r>
        <w:rPr>
          <w:color w:val="333333"/>
        </w:rPr>
        <w:t>, co-opted by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xml:space="preserve"> or appointed by the </w:t>
      </w:r>
      <w:proofErr w:type="spellStart"/>
      <w:r>
        <w:rPr>
          <w:color w:val="333333"/>
        </w:rPr>
        <w:t>Nōku</w:t>
      </w:r>
      <w:proofErr w:type="spellEnd"/>
      <w:r>
        <w:rPr>
          <w:color w:val="333333"/>
        </w:rPr>
        <w:t> </w:t>
      </w:r>
      <w:proofErr w:type="spellStart"/>
      <w:r>
        <w:rPr>
          <w:rStyle w:val="no-break"/>
          <w:color w:val="333333"/>
        </w:rPr>
        <w:t>Te</w:t>
      </w:r>
      <w:proofErr w:type="spellEnd"/>
      <w:r>
        <w:rPr>
          <w:rStyle w:val="no-break"/>
          <w:color w:val="333333"/>
        </w:rPr>
        <w:t xml:space="preserve"> </w:t>
      </w:r>
      <w:proofErr w:type="spellStart"/>
      <w:r>
        <w:rPr>
          <w:rStyle w:val="no-break"/>
          <w:color w:val="333333"/>
        </w:rPr>
        <w:t>Ao</w:t>
      </w:r>
      <w:proofErr w:type="spellEnd"/>
      <w:r>
        <w:rPr>
          <w:color w:val="333333"/>
        </w:rPr>
        <w:t> Charitable Trust after the transitional period shall be for a period not exceeding three years. Eligible trustees may be reappointed, reselected or co-opted for further terms not exceeding three years.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xml:space="preserve"> resolution co-opting a trustee, or a </w:t>
      </w:r>
      <w:proofErr w:type="spellStart"/>
      <w:r>
        <w:rPr>
          <w:color w:val="333333"/>
        </w:rPr>
        <w:t>Nōku</w:t>
      </w:r>
      <w:proofErr w:type="spellEnd"/>
      <w:r>
        <w:rPr>
          <w:color w:val="333333"/>
        </w:rPr>
        <w:t> </w:t>
      </w:r>
      <w:proofErr w:type="spellStart"/>
      <w:r>
        <w:rPr>
          <w:rStyle w:val="no-break"/>
          <w:color w:val="333333"/>
        </w:rPr>
        <w:t>Te</w:t>
      </w:r>
      <w:proofErr w:type="spellEnd"/>
      <w:r>
        <w:rPr>
          <w:rStyle w:val="no-break"/>
          <w:color w:val="333333"/>
        </w:rPr>
        <w:t xml:space="preserve"> </w:t>
      </w:r>
      <w:proofErr w:type="spellStart"/>
      <w:r>
        <w:rPr>
          <w:rStyle w:val="no-break"/>
          <w:color w:val="333333"/>
        </w:rPr>
        <w:t>Ao</w:t>
      </w:r>
      <w:proofErr w:type="spellEnd"/>
      <w:r>
        <w:rPr>
          <w:color w:val="333333"/>
        </w:rPr>
        <w:t> Charitable Trust appointment, may specify a shorter term of office.</w:t>
      </w:r>
    </w:p>
    <w:p w:rsidR="002773C6" w:rsidRDefault="002773C6" w:rsidP="002773C6">
      <w:pPr>
        <w:pStyle w:val="NormalWeb"/>
        <w:spacing w:before="0" w:beforeAutospacing="0" w:after="120" w:afterAutospacing="0" w:line="324" w:lineRule="atLeast"/>
        <w:rPr>
          <w:color w:val="333333"/>
        </w:rPr>
      </w:pPr>
      <w:r>
        <w:rPr>
          <w:color w:val="333333"/>
        </w:rPr>
        <w:t>17. From 2019 the term of each board will end on the last date of the range of dates gazetted by the Minister of Education for school board of trustee triennial elections. In an election year each new board will take office on the day after the previous board leaves office.</w:t>
      </w:r>
    </w:p>
    <w:p w:rsidR="002773C6" w:rsidRDefault="002773C6" w:rsidP="002773C6">
      <w:pPr>
        <w:pStyle w:val="NormalWeb"/>
        <w:spacing w:before="0" w:beforeAutospacing="0" w:after="120" w:afterAutospacing="0" w:line="324" w:lineRule="atLeast"/>
        <w:rPr>
          <w:color w:val="333333"/>
        </w:rPr>
      </w:pPr>
      <w:r>
        <w:rPr>
          <w:rStyle w:val="Emphasis"/>
          <w:color w:val="333333"/>
        </w:rPr>
        <w:t>Casual vacancies</w:t>
      </w:r>
    </w:p>
    <w:p w:rsidR="002773C6" w:rsidRDefault="002773C6" w:rsidP="002773C6">
      <w:pPr>
        <w:pStyle w:val="NormalWeb"/>
        <w:spacing w:before="0" w:beforeAutospacing="0" w:after="120" w:afterAutospacing="0" w:line="324" w:lineRule="atLeast"/>
        <w:rPr>
          <w:color w:val="333333"/>
        </w:rPr>
      </w:pPr>
      <w:r>
        <w:rPr>
          <w:color w:val="333333"/>
        </w:rPr>
        <w:lastRenderedPageBreak/>
        <w:t xml:space="preserve">18. If a casual vacancy for a </w:t>
      </w:r>
      <w:proofErr w:type="spellStart"/>
      <w:r>
        <w:rPr>
          <w:color w:val="333333"/>
        </w:rPr>
        <w:t>whānau</w:t>
      </w:r>
      <w:proofErr w:type="spellEnd"/>
      <w:r>
        <w:rPr>
          <w:color w:val="333333"/>
        </w:rPr>
        <w:t xml:space="preserve"> representative position arises prior to 6 months of the expiry of the term of that position, then </w:t>
      </w:r>
      <w:proofErr w:type="spellStart"/>
      <w:r>
        <w:rPr>
          <w:rStyle w:val="no-break"/>
          <w:color w:val="333333"/>
        </w:rPr>
        <w:t>Te</w:t>
      </w:r>
      <w:proofErr w:type="spellEnd"/>
      <w:r>
        <w:rPr>
          <w:rStyle w:val="no-break"/>
          <w:color w:val="333333"/>
        </w:rPr>
        <w:t xml:space="preserve"> </w:t>
      </w:r>
      <w:proofErr w:type="spellStart"/>
      <w:r>
        <w:rPr>
          <w:rStyle w:val="no-break"/>
          <w:color w:val="333333"/>
        </w:rPr>
        <w:t>Tautarinui</w:t>
      </w:r>
      <w:proofErr w:type="spellEnd"/>
      <w:r>
        <w:rPr>
          <w:color w:val="333333"/>
        </w:rPr>
        <w:t> must, within six weeks of the position becoming vacant:</w:t>
      </w:r>
    </w:p>
    <w:p w:rsidR="002773C6" w:rsidRDefault="002773C6" w:rsidP="002773C6">
      <w:pPr>
        <w:numPr>
          <w:ilvl w:val="2"/>
          <w:numId w:val="6"/>
        </w:numPr>
        <w:spacing w:before="100" w:beforeAutospacing="1" w:after="100" w:afterAutospacing="1" w:line="360" w:lineRule="atLeast"/>
        <w:ind w:left="1125"/>
        <w:rPr>
          <w:rFonts w:eastAsia="Times New Roman"/>
          <w:color w:val="333333"/>
        </w:rPr>
      </w:pPr>
      <w:r>
        <w:rPr>
          <w:rFonts w:eastAsia="Times New Roman"/>
          <w:color w:val="333333"/>
        </w:rPr>
        <w:t>resolve to select another eligible person to fill the vacancy using in the first instance the unsuccessful short-listed candidates from the most recent nominations if those nominees remain available and/or eligible; or</w:t>
      </w:r>
    </w:p>
    <w:p w:rsidR="002773C6" w:rsidRDefault="002773C6" w:rsidP="002773C6">
      <w:pPr>
        <w:numPr>
          <w:ilvl w:val="2"/>
          <w:numId w:val="6"/>
        </w:numPr>
        <w:spacing w:before="100" w:beforeAutospacing="1" w:after="100" w:afterAutospacing="1" w:line="360" w:lineRule="atLeast"/>
        <w:ind w:left="1125"/>
        <w:rPr>
          <w:rFonts w:eastAsia="Times New Roman"/>
          <w:color w:val="333333"/>
        </w:rPr>
      </w:pPr>
      <w:r>
        <w:rPr>
          <w:rFonts w:eastAsia="Times New Roman"/>
          <w:color w:val="333333"/>
        </w:rPr>
        <w:t>if required due to a lack of available nominees, appoint and reconvene </w:t>
      </w:r>
      <w:proofErr w:type="spellStart"/>
      <w:r>
        <w:rPr>
          <w:rStyle w:val="no-break"/>
          <w:rFonts w:eastAsia="Times New Roman"/>
          <w:color w:val="333333"/>
        </w:rPr>
        <w:t>Te</w:t>
      </w:r>
      <w:proofErr w:type="spellEnd"/>
      <w:r>
        <w:rPr>
          <w:rStyle w:val="no-break"/>
          <w:rFonts w:eastAsia="Times New Roman"/>
          <w:color w:val="333333"/>
        </w:rPr>
        <w:t xml:space="preserve"> </w:t>
      </w:r>
      <w:proofErr w:type="spellStart"/>
      <w:r>
        <w:rPr>
          <w:rStyle w:val="no-break"/>
          <w:rFonts w:eastAsia="Times New Roman"/>
          <w:color w:val="333333"/>
        </w:rPr>
        <w:t>Pae</w:t>
      </w:r>
      <w:proofErr w:type="spellEnd"/>
      <w:r>
        <w:rPr>
          <w:rFonts w:eastAsia="Times New Roman"/>
          <w:color w:val="333333"/>
        </w:rPr>
        <w:t> </w:t>
      </w:r>
      <w:proofErr w:type="spellStart"/>
      <w:r>
        <w:rPr>
          <w:rFonts w:eastAsia="Times New Roman"/>
          <w:color w:val="333333"/>
        </w:rPr>
        <w:t>Kōkōraki</w:t>
      </w:r>
      <w:proofErr w:type="spellEnd"/>
      <w:r>
        <w:rPr>
          <w:rFonts w:eastAsia="Times New Roman"/>
          <w:color w:val="333333"/>
        </w:rPr>
        <w:t xml:space="preserve"> to undertake the process of selection set out in this notice;</w:t>
      </w:r>
    </w:p>
    <w:p w:rsidR="002773C6" w:rsidRDefault="002773C6" w:rsidP="002773C6">
      <w:pPr>
        <w:pStyle w:val="NormalWeb"/>
        <w:spacing w:before="0" w:beforeAutospacing="0" w:after="120" w:afterAutospacing="0" w:line="324" w:lineRule="atLeast"/>
        <w:rPr>
          <w:color w:val="333333"/>
        </w:rPr>
      </w:pPr>
      <w:r>
        <w:rPr>
          <w:color w:val="333333"/>
        </w:rPr>
        <w:t>19. The term of office for the replacement trustee shall start on the date they are selected and be for the remainder of the term of the vacating trustee.</w:t>
      </w:r>
    </w:p>
    <w:p w:rsidR="002773C6" w:rsidRDefault="002773C6" w:rsidP="002773C6">
      <w:pPr>
        <w:pStyle w:val="NormalWeb"/>
        <w:spacing w:before="0" w:beforeAutospacing="0" w:after="120" w:afterAutospacing="0" w:line="324" w:lineRule="atLeast"/>
        <w:rPr>
          <w:color w:val="333333"/>
        </w:rPr>
      </w:pPr>
      <w:r>
        <w:rPr>
          <w:color w:val="333333"/>
        </w:rPr>
        <w:t>20. Changes to the constitution of </w:t>
      </w:r>
      <w:proofErr w:type="spellStart"/>
      <w:r>
        <w:rPr>
          <w:rStyle w:val="no-break"/>
          <w:color w:val="333333"/>
        </w:rPr>
        <w:t>Te</w:t>
      </w:r>
      <w:proofErr w:type="spellEnd"/>
      <w:r>
        <w:rPr>
          <w:rStyle w:val="no-break"/>
          <w:color w:val="333333"/>
        </w:rPr>
        <w:t xml:space="preserve"> </w:t>
      </w:r>
      <w:proofErr w:type="spellStart"/>
      <w:r>
        <w:rPr>
          <w:rStyle w:val="no-break"/>
          <w:color w:val="333333"/>
        </w:rPr>
        <w:t>Pā</w:t>
      </w:r>
      <w:proofErr w:type="spellEnd"/>
      <w:r>
        <w:rPr>
          <w:color w:val="333333"/>
        </w:rPr>
        <w:t xml:space="preserve"> o </w:t>
      </w:r>
      <w:proofErr w:type="spellStart"/>
      <w:r>
        <w:rPr>
          <w:color w:val="333333"/>
        </w:rPr>
        <w:t>Rākaihautū</w:t>
      </w:r>
      <w:proofErr w:type="spellEnd"/>
      <w:r>
        <w:rPr>
          <w:color w:val="333333"/>
        </w:rPr>
        <w:t xml:space="preserve"> Board of Trustees will be subject to the approval of the Minister of Education and must be notified in the </w:t>
      </w:r>
      <w:r>
        <w:rPr>
          <w:rStyle w:val="no-break"/>
          <w:i/>
          <w:iCs/>
          <w:color w:val="333333"/>
        </w:rPr>
        <w:t>New Zealand</w:t>
      </w:r>
      <w:r>
        <w:rPr>
          <w:rStyle w:val="Emphasis"/>
          <w:color w:val="333333"/>
        </w:rPr>
        <w:t> Gazette</w:t>
      </w:r>
      <w:r>
        <w:rPr>
          <w:color w:val="333333"/>
        </w:rPr>
        <w:t>.”</w:t>
      </w:r>
    </w:p>
    <w:p w:rsidR="002773C6" w:rsidRDefault="002773C6" w:rsidP="002773C6">
      <w:pPr>
        <w:pStyle w:val="NormalWeb"/>
        <w:spacing w:before="0" w:beforeAutospacing="0" w:after="120" w:afterAutospacing="0" w:line="324" w:lineRule="atLeast"/>
        <w:rPr>
          <w:color w:val="333333"/>
        </w:rPr>
      </w:pPr>
      <w:r>
        <w:rPr>
          <w:color w:val="333333"/>
        </w:rPr>
        <w:t>This notice shall come into force on the date of its publication in the </w:t>
      </w:r>
      <w:r>
        <w:rPr>
          <w:rStyle w:val="no-break"/>
          <w:i/>
          <w:iCs/>
          <w:color w:val="333333"/>
        </w:rPr>
        <w:t>New Zealand</w:t>
      </w:r>
      <w:r>
        <w:rPr>
          <w:rStyle w:val="Emphasis"/>
          <w:color w:val="333333"/>
        </w:rPr>
        <w:t> Gazette</w:t>
      </w:r>
      <w:r>
        <w:rPr>
          <w:color w:val="333333"/>
        </w:rPr>
        <w:t>.</w:t>
      </w:r>
    </w:p>
    <w:p w:rsidR="002773C6" w:rsidRDefault="002773C6" w:rsidP="002773C6">
      <w:pPr>
        <w:pStyle w:val="NormalWeb"/>
        <w:spacing w:before="0" w:beforeAutospacing="0" w:after="120" w:afterAutospacing="0" w:line="324" w:lineRule="atLeast"/>
        <w:rPr>
          <w:color w:val="333333"/>
        </w:rPr>
      </w:pPr>
      <w:r>
        <w:rPr>
          <w:color w:val="333333"/>
        </w:rPr>
        <w:t>Dated at Wellington this 23rd day of May 2017.</w:t>
      </w:r>
    </w:p>
    <w:p w:rsidR="002773C6" w:rsidRDefault="002773C6" w:rsidP="002773C6">
      <w:pPr>
        <w:pStyle w:val="NormalWeb"/>
        <w:spacing w:before="0" w:beforeAutospacing="0" w:after="120" w:afterAutospacing="0" w:line="324" w:lineRule="atLeast"/>
        <w:rPr>
          <w:color w:val="333333"/>
        </w:rPr>
      </w:pPr>
      <w:r>
        <w:rPr>
          <w:rStyle w:val="small-caps"/>
          <w:smallCaps/>
          <w:color w:val="333333"/>
        </w:rPr>
        <w:t>Hon</w:t>
      </w:r>
      <w:r>
        <w:rPr>
          <w:color w:val="333333"/>
        </w:rPr>
        <w:t> NIKKI KAYE, Minister of Education.</w:t>
      </w:r>
    </w:p>
    <w:p w:rsidR="002773C6" w:rsidRPr="00903D9C" w:rsidRDefault="002773C6" w:rsidP="002773C6">
      <w:pPr>
        <w:rPr>
          <w:rFonts w:ascii="Candara" w:hAnsi="Candara"/>
          <w:color w:val="7B7B7B" w:themeColor="accent3" w:themeShade="BF"/>
          <w:sz w:val="32"/>
          <w:szCs w:val="32"/>
        </w:rPr>
      </w:pPr>
    </w:p>
    <w:p w:rsidR="002773C6" w:rsidRDefault="002773C6" w:rsidP="002773C6">
      <w:r w:rsidRPr="00903D9C">
        <w:rPr>
          <w:rFonts w:ascii="Candara" w:hAnsi="Candara"/>
          <w:sz w:val="32"/>
          <w:szCs w:val="32"/>
        </w:rPr>
        <w:br w:type="column"/>
      </w:r>
      <w:bookmarkStart w:id="0" w:name="_GoBack"/>
      <w:bookmarkEnd w:id="0"/>
    </w:p>
    <w:sectPr w:rsidR="002773C6" w:rsidSect="0050385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4461D"/>
    <w:multiLevelType w:val="multilevel"/>
    <w:tmpl w:val="242045A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D1F08E2"/>
    <w:multiLevelType w:val="multilevel"/>
    <w:tmpl w:val="F95A881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2CD3B59"/>
    <w:multiLevelType w:val="multilevel"/>
    <w:tmpl w:val="FEC201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8267A12"/>
    <w:multiLevelType w:val="multilevel"/>
    <w:tmpl w:val="C2EEAA5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E405104"/>
    <w:multiLevelType w:val="multilevel"/>
    <w:tmpl w:val="8FA670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C627F6A"/>
    <w:multiLevelType w:val="multilevel"/>
    <w:tmpl w:val="B8727D1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C6"/>
    <w:rsid w:val="00187C40"/>
    <w:rsid w:val="002773C6"/>
    <w:rsid w:val="005038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6CAD9-AC22-7C47-A117-CE127DB9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3C6"/>
    <w:pPr>
      <w:spacing w:after="200" w:line="276" w:lineRule="auto"/>
    </w:pPr>
    <w:rPr>
      <w:sz w:val="22"/>
      <w:szCs w:val="22"/>
    </w:rPr>
  </w:style>
  <w:style w:type="paragraph" w:styleId="Heading2">
    <w:name w:val="heading 2"/>
    <w:basedOn w:val="Normal"/>
    <w:link w:val="Heading2Char"/>
    <w:uiPriority w:val="9"/>
    <w:qFormat/>
    <w:rsid w:val="002773C6"/>
    <w:pPr>
      <w:spacing w:before="100" w:beforeAutospacing="1" w:after="100" w:afterAutospacing="1" w:line="240" w:lineRule="auto"/>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3C6"/>
    <w:rPr>
      <w:rFonts w:ascii="Times" w:hAnsi="Times"/>
      <w:b/>
      <w:bCs/>
      <w:sz w:val="36"/>
      <w:szCs w:val="36"/>
      <w:lang w:val="en-US"/>
    </w:rPr>
  </w:style>
  <w:style w:type="character" w:styleId="Emphasis">
    <w:name w:val="Emphasis"/>
    <w:basedOn w:val="DefaultParagraphFont"/>
    <w:uiPriority w:val="20"/>
    <w:qFormat/>
    <w:rsid w:val="002773C6"/>
    <w:rPr>
      <w:i/>
      <w:iCs/>
    </w:rPr>
  </w:style>
  <w:style w:type="character" w:styleId="Strong">
    <w:name w:val="Strong"/>
    <w:basedOn w:val="DefaultParagraphFont"/>
    <w:uiPriority w:val="22"/>
    <w:qFormat/>
    <w:rsid w:val="002773C6"/>
    <w:rPr>
      <w:b/>
      <w:bCs/>
    </w:rPr>
  </w:style>
  <w:style w:type="paragraph" w:styleId="NormalWeb">
    <w:name w:val="Normal (Web)"/>
    <w:basedOn w:val="Normal"/>
    <w:uiPriority w:val="99"/>
    <w:semiHidden/>
    <w:unhideWhenUsed/>
    <w:rsid w:val="002773C6"/>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no-break">
    <w:name w:val="no-break"/>
    <w:basedOn w:val="DefaultParagraphFont"/>
    <w:rsid w:val="002773C6"/>
  </w:style>
  <w:style w:type="character" w:styleId="Hyperlink">
    <w:name w:val="Hyperlink"/>
    <w:basedOn w:val="DefaultParagraphFont"/>
    <w:uiPriority w:val="99"/>
    <w:semiHidden/>
    <w:unhideWhenUsed/>
    <w:rsid w:val="002773C6"/>
    <w:rPr>
      <w:color w:val="0000FF"/>
      <w:u w:val="single"/>
    </w:rPr>
  </w:style>
  <w:style w:type="character" w:customStyle="1" w:styleId="small-caps">
    <w:name w:val="small-caps"/>
    <w:basedOn w:val="DefaultParagraphFont"/>
    <w:rsid w:val="0027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zette.govt.nz/notice/id/2014-go12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Rangimarie Parata Takurua</dc:creator>
  <cp:keywords/>
  <dc:description/>
  <cp:lastModifiedBy>Rangimarie Parata Takurua</cp:lastModifiedBy>
  <cp:revision>1</cp:revision>
  <dcterms:created xsi:type="dcterms:W3CDTF">2019-05-06T04:14:00Z</dcterms:created>
  <dcterms:modified xsi:type="dcterms:W3CDTF">2019-05-07T05:28:00Z</dcterms:modified>
</cp:coreProperties>
</file>