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2835"/>
        <w:gridCol w:w="1845"/>
        <w:gridCol w:w="990"/>
        <w:gridCol w:w="1890"/>
        <w:tblGridChange w:id="0">
          <w:tblGrid>
            <w:gridCol w:w="1530"/>
            <w:gridCol w:w="2835"/>
            <w:gridCol w:w="1845"/>
            <w:gridCol w:w="990"/>
            <w:gridCol w:w="1890"/>
          </w:tblGrid>
        </w:tblGridChange>
      </w:tblGrid>
      <w:tr>
        <w:trPr>
          <w:trHeight w:val="700" w:hRule="atLeast"/>
        </w:trPr>
        <w:tc>
          <w:tcPr/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Umpiring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Snr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Physed Cobalt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9.00am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Snr 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60" w:line="259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SHCS Snr 2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12.00pm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Snr Social 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Social Yr 11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12.00pm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 Gold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KVC Snr 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9.00am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 Blue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Gold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1.00pm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 Gold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QHS Snr B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1.00pm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 Blue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9 Yellow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9.00am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 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DNC Friendly with Y9 G3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10.00am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7 /8  Gold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Festival Day on Thursday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 /8 Blue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Gold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Red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330"/>
        <w:tab w:val="left" w:pos="7920"/>
      </w:tabs>
      <w:spacing w:after="0" w:before="708" w:line="240" w:lineRule="auto"/>
      <w:ind w:left="0" w:right="0" w:firstLine="0"/>
      <w:contextualSpacing w:val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330"/>
        <w:tab w:val="left" w:pos="7920"/>
      </w:tabs>
      <w:spacing w:after="0" w:before="708" w:line="240" w:lineRule="auto"/>
      <w:ind w:left="0" w:right="0" w:firstLine="0"/>
      <w:contextualSpacing w:val="0"/>
      <w:jc w:val="center"/>
      <w:rPr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Kavanagh College Netball Draw: </w:t>
    </w:r>
    <w:r w:rsidDel="00000000" w:rsidR="00000000" w:rsidRPr="00000000">
      <w:rPr>
        <w:sz w:val="32"/>
        <w:szCs w:val="32"/>
        <w:rtl w:val="0"/>
      </w:rPr>
      <w:t xml:space="preserve">19th May 2018</w: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center"/>
      <w:rPr/>
    </w:pPr>
    <w:r w:rsidDel="00000000" w:rsidR="00000000" w:rsidRPr="00000000">
      <w:rPr>
        <w:rtl w:val="0"/>
      </w:rPr>
      <w:t xml:space="preserve">Please be aware that the umpire draw isn’t out until Wednesday afternoon.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