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F7FD" w14:textId="5813BB12" w:rsidR="00DF6960" w:rsidRDefault="00DF6960" w:rsidP="007D3964">
      <w:pPr>
        <w:spacing w:after="0" w:line="240" w:lineRule="auto"/>
        <w:rPr>
          <w:b/>
          <w:bCs/>
          <w:sz w:val="28"/>
          <w:szCs w:val="28"/>
        </w:rPr>
      </w:pPr>
      <w:r w:rsidRPr="006327A8">
        <w:rPr>
          <w:b/>
          <w:bCs/>
          <w:sz w:val="28"/>
          <w:szCs w:val="28"/>
        </w:rPr>
        <w:t>Short listing</w:t>
      </w:r>
    </w:p>
    <w:p w14:paraId="07FC83C6" w14:textId="33555CCA" w:rsidR="007C6755" w:rsidRPr="00BB265E" w:rsidRDefault="007C6755" w:rsidP="007D3964">
      <w:pPr>
        <w:spacing w:after="0" w:line="240" w:lineRule="auto"/>
        <w:rPr>
          <w:b/>
          <w:bCs/>
          <w:sz w:val="20"/>
          <w:szCs w:val="20"/>
        </w:rPr>
      </w:pPr>
      <w:r w:rsidRPr="00BB265E">
        <w:rPr>
          <w:b/>
          <w:bCs/>
          <w:noProof/>
          <w:sz w:val="20"/>
          <w:szCs w:val="20"/>
        </w:rPr>
        <w:drawing>
          <wp:inline distT="0" distB="0" distL="0" distR="0" wp14:anchorId="6CD58347" wp14:editId="6A894713">
            <wp:extent cx="2311638" cy="88091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95" cy="896563"/>
                    </a:xfrm>
                    <a:prstGeom prst="rect">
                      <a:avLst/>
                    </a:prstGeom>
                  </pic:spPr>
                </pic:pic>
              </a:graphicData>
            </a:graphic>
          </wp:inline>
        </w:drawing>
      </w:r>
    </w:p>
    <w:p w14:paraId="2561F336" w14:textId="77777777" w:rsidR="006327A8" w:rsidRPr="00BB265E" w:rsidRDefault="006327A8" w:rsidP="006327A8">
      <w:pPr>
        <w:spacing w:after="0" w:line="240" w:lineRule="auto"/>
        <w:rPr>
          <w:b/>
          <w:bCs/>
          <w:sz w:val="20"/>
          <w:szCs w:val="20"/>
        </w:rPr>
      </w:pPr>
      <w:r w:rsidRPr="00BB265E">
        <w:rPr>
          <w:b/>
          <w:bCs/>
          <w:sz w:val="20"/>
          <w:szCs w:val="20"/>
        </w:rPr>
        <w:t xml:space="preserve">New Civil Defence tool helps Otago Get Ready </w:t>
      </w:r>
    </w:p>
    <w:p w14:paraId="5A1ACD4C" w14:textId="333CE21C" w:rsidR="00695136" w:rsidRPr="00BB265E" w:rsidRDefault="00695136" w:rsidP="00695136">
      <w:pPr>
        <w:spacing w:after="0" w:line="240" w:lineRule="auto"/>
        <w:rPr>
          <w:rFonts w:cstheme="minorHAnsi"/>
          <w:color w:val="050505"/>
          <w:sz w:val="20"/>
          <w:szCs w:val="20"/>
          <w:shd w:val="clear" w:color="auto" w:fill="FFFFFF"/>
        </w:rPr>
      </w:pPr>
      <w:r w:rsidRPr="00BB265E">
        <w:rPr>
          <w:rFonts w:cstheme="minorHAnsi"/>
          <w:color w:val="050505"/>
          <w:sz w:val="20"/>
          <w:szCs w:val="20"/>
          <w:shd w:val="clear" w:color="auto" w:fill="FFFFFF"/>
        </w:rPr>
        <w:t>In an emergency, knowledge is key and working together is crucial.</w:t>
      </w:r>
    </w:p>
    <w:p w14:paraId="5142AFC7" w14:textId="0651BD57" w:rsidR="00695136" w:rsidRPr="00BB265E" w:rsidRDefault="00695136" w:rsidP="00695136">
      <w:pPr>
        <w:spacing w:after="0" w:line="240" w:lineRule="auto"/>
        <w:rPr>
          <w:rFonts w:cstheme="minorHAnsi"/>
          <w:color w:val="050505"/>
          <w:sz w:val="20"/>
          <w:szCs w:val="20"/>
          <w:shd w:val="clear" w:color="auto" w:fill="FFFFFF"/>
        </w:rPr>
      </w:pPr>
      <w:r w:rsidRPr="00BB265E">
        <w:rPr>
          <w:rFonts w:cstheme="minorHAnsi"/>
          <w:sz w:val="20"/>
          <w:szCs w:val="20"/>
        </w:rPr>
        <w:t xml:space="preserve">That’s why </w:t>
      </w:r>
      <w:r w:rsidR="000F3C40" w:rsidRPr="00BB265E">
        <w:rPr>
          <w:rFonts w:cstheme="minorHAnsi"/>
          <w:sz w:val="20"/>
          <w:szCs w:val="20"/>
        </w:rPr>
        <w:t>Emergency Management Otago has</w:t>
      </w:r>
      <w:r w:rsidRPr="00BB265E">
        <w:rPr>
          <w:rFonts w:cstheme="minorHAnsi"/>
          <w:sz w:val="20"/>
          <w:szCs w:val="20"/>
        </w:rPr>
        <w:t xml:space="preserve"> launched ‘Otago </w:t>
      </w:r>
      <w:r w:rsidRPr="00BB265E">
        <w:rPr>
          <w:rFonts w:cstheme="minorHAnsi"/>
          <w:color w:val="050505"/>
          <w:sz w:val="20"/>
          <w:szCs w:val="20"/>
          <w:shd w:val="clear" w:color="auto" w:fill="FFFFFF"/>
        </w:rPr>
        <w:t>Gets Ready', a</w:t>
      </w:r>
      <w:r w:rsidR="00B3636E" w:rsidRPr="00BB265E">
        <w:rPr>
          <w:rFonts w:cstheme="minorHAnsi"/>
          <w:color w:val="050505"/>
          <w:sz w:val="20"/>
          <w:szCs w:val="20"/>
          <w:shd w:val="clear" w:color="auto" w:fill="FFFFFF"/>
        </w:rPr>
        <w:t xml:space="preserve"> proven two-way communication</w:t>
      </w:r>
      <w:r w:rsidRPr="00BB265E">
        <w:rPr>
          <w:rFonts w:cstheme="minorHAnsi"/>
          <w:color w:val="050505"/>
          <w:sz w:val="20"/>
          <w:szCs w:val="20"/>
          <w:shd w:val="clear" w:color="auto" w:fill="FFFFFF"/>
        </w:rPr>
        <w:t xml:space="preserve"> tool that </w:t>
      </w:r>
      <w:r w:rsidR="00E16F6A" w:rsidRPr="00BB265E">
        <w:rPr>
          <w:rFonts w:cstheme="minorHAnsi"/>
          <w:color w:val="050505"/>
          <w:sz w:val="20"/>
          <w:szCs w:val="20"/>
          <w:shd w:val="clear" w:color="auto" w:fill="FFFFFF"/>
        </w:rPr>
        <w:t xml:space="preserve">can send </w:t>
      </w:r>
      <w:r w:rsidR="004114FF" w:rsidRPr="00BB265E">
        <w:rPr>
          <w:rFonts w:cstheme="minorHAnsi"/>
          <w:color w:val="050505"/>
          <w:sz w:val="20"/>
          <w:szCs w:val="20"/>
          <w:shd w:val="clear" w:color="auto" w:fill="FFFFFF"/>
        </w:rPr>
        <w:t>Otago re</w:t>
      </w:r>
      <w:r w:rsidR="00736801" w:rsidRPr="00BB265E">
        <w:rPr>
          <w:rFonts w:cstheme="minorHAnsi"/>
          <w:color w:val="050505"/>
          <w:sz w:val="20"/>
          <w:szCs w:val="20"/>
          <w:shd w:val="clear" w:color="auto" w:fill="FFFFFF"/>
        </w:rPr>
        <w:t xml:space="preserve">sidents </w:t>
      </w:r>
      <w:r w:rsidRPr="00BB265E">
        <w:rPr>
          <w:rFonts w:cstheme="minorHAnsi"/>
          <w:color w:val="050505"/>
          <w:sz w:val="20"/>
          <w:szCs w:val="20"/>
          <w:shd w:val="clear" w:color="auto" w:fill="FFFFFF"/>
        </w:rPr>
        <w:t xml:space="preserve">real-time </w:t>
      </w:r>
      <w:r w:rsidRPr="00BB265E">
        <w:rPr>
          <w:rFonts w:cstheme="minorHAnsi"/>
          <w:sz w:val="20"/>
          <w:szCs w:val="20"/>
        </w:rPr>
        <w:t xml:space="preserve">localised </w:t>
      </w:r>
      <w:r w:rsidRPr="00BB265E">
        <w:rPr>
          <w:rFonts w:cstheme="minorHAnsi"/>
          <w:color w:val="050505"/>
          <w:sz w:val="20"/>
          <w:szCs w:val="20"/>
          <w:shd w:val="clear" w:color="auto" w:fill="FFFFFF"/>
        </w:rPr>
        <w:t xml:space="preserve">email/text alerts during </w:t>
      </w:r>
      <w:r w:rsidR="00B30EC8" w:rsidRPr="00BB265E">
        <w:rPr>
          <w:rFonts w:cstheme="minorHAnsi"/>
          <w:color w:val="050505"/>
          <w:sz w:val="20"/>
          <w:szCs w:val="20"/>
          <w:shd w:val="clear" w:color="auto" w:fill="FFFFFF"/>
        </w:rPr>
        <w:t xml:space="preserve">emergencies </w:t>
      </w:r>
      <w:r w:rsidRPr="00BB265E">
        <w:rPr>
          <w:rFonts w:cstheme="minorHAnsi"/>
          <w:color w:val="050505"/>
          <w:sz w:val="20"/>
          <w:szCs w:val="20"/>
          <w:shd w:val="clear" w:color="auto" w:fill="FFFFFF"/>
        </w:rPr>
        <w:t xml:space="preserve">and </w:t>
      </w:r>
      <w:r w:rsidR="001E4AB7" w:rsidRPr="00BB265E">
        <w:rPr>
          <w:rFonts w:cstheme="minorHAnsi"/>
          <w:color w:val="050505"/>
          <w:sz w:val="20"/>
          <w:szCs w:val="20"/>
          <w:shd w:val="clear" w:color="auto" w:fill="FFFFFF"/>
        </w:rPr>
        <w:t>help people prepare to be part of a co-ordinated community response</w:t>
      </w:r>
      <w:r w:rsidRPr="00BB265E">
        <w:rPr>
          <w:rFonts w:cstheme="minorHAnsi"/>
          <w:color w:val="050505"/>
          <w:sz w:val="20"/>
          <w:szCs w:val="20"/>
          <w:shd w:val="clear" w:color="auto" w:fill="FFFFFF"/>
        </w:rPr>
        <w:t>.</w:t>
      </w:r>
    </w:p>
    <w:p w14:paraId="09E5A534" w14:textId="4069449A" w:rsidR="009F4B61" w:rsidRPr="00BB265E" w:rsidRDefault="00695136" w:rsidP="00F610AE">
      <w:pPr>
        <w:pStyle w:val="ListParagraph"/>
        <w:numPr>
          <w:ilvl w:val="0"/>
          <w:numId w:val="5"/>
        </w:numPr>
        <w:spacing w:after="0" w:line="240" w:lineRule="auto"/>
        <w:ind w:left="360"/>
        <w:rPr>
          <w:rFonts w:cstheme="minorHAnsi"/>
          <w:color w:val="050505"/>
          <w:sz w:val="20"/>
          <w:szCs w:val="20"/>
          <w:shd w:val="clear" w:color="auto" w:fill="FFFFFF"/>
        </w:rPr>
      </w:pPr>
      <w:r w:rsidRPr="00BB265E">
        <w:rPr>
          <w:rFonts w:cstheme="minorHAnsi"/>
          <w:sz w:val="20"/>
          <w:szCs w:val="20"/>
        </w:rPr>
        <w:t xml:space="preserve">Do you have </w:t>
      </w:r>
      <w:r w:rsidRPr="00BB265E">
        <w:rPr>
          <w:rFonts w:cstheme="minorHAnsi"/>
          <w:color w:val="050505"/>
          <w:sz w:val="20"/>
          <w:szCs w:val="20"/>
          <w:shd w:val="clear" w:color="auto" w:fill="FFFFFF"/>
        </w:rPr>
        <w:t xml:space="preserve">skills, resources or aid you can offer </w:t>
      </w:r>
      <w:r w:rsidR="00453948" w:rsidRPr="00BB265E">
        <w:rPr>
          <w:rFonts w:cstheme="minorHAnsi"/>
          <w:color w:val="050505"/>
          <w:sz w:val="20"/>
          <w:szCs w:val="20"/>
          <w:shd w:val="clear" w:color="auto" w:fill="FFFFFF"/>
        </w:rPr>
        <w:t xml:space="preserve">others </w:t>
      </w:r>
      <w:r w:rsidRPr="00BB265E">
        <w:rPr>
          <w:rFonts w:cstheme="minorHAnsi"/>
          <w:color w:val="050505"/>
          <w:sz w:val="20"/>
          <w:szCs w:val="20"/>
          <w:shd w:val="clear" w:color="auto" w:fill="FFFFFF"/>
        </w:rPr>
        <w:t>in an emergency</w:t>
      </w:r>
      <w:r w:rsidR="00607A88" w:rsidRPr="00BB265E">
        <w:rPr>
          <w:rFonts w:cstheme="minorHAnsi"/>
          <w:color w:val="050505"/>
          <w:sz w:val="20"/>
          <w:szCs w:val="20"/>
          <w:shd w:val="clear" w:color="auto" w:fill="FFFFFF"/>
        </w:rPr>
        <w:t xml:space="preserve"> like first aid training, a 4WD, generator</w:t>
      </w:r>
      <w:r w:rsidR="00724167" w:rsidRPr="00BB265E">
        <w:rPr>
          <w:rFonts w:cstheme="minorHAnsi"/>
          <w:color w:val="050505"/>
          <w:sz w:val="20"/>
          <w:szCs w:val="20"/>
          <w:shd w:val="clear" w:color="auto" w:fill="FFFFFF"/>
        </w:rPr>
        <w:t xml:space="preserve"> or language skills</w:t>
      </w:r>
      <w:r w:rsidRPr="00BB265E">
        <w:rPr>
          <w:rFonts w:cstheme="minorHAnsi"/>
          <w:color w:val="050505"/>
          <w:sz w:val="20"/>
          <w:szCs w:val="20"/>
          <w:shd w:val="clear" w:color="auto" w:fill="FFFFFF"/>
        </w:rPr>
        <w:t xml:space="preserve">?  </w:t>
      </w:r>
    </w:p>
    <w:p w14:paraId="6629C8C9" w14:textId="0CC5FA4F" w:rsidR="009F4B61" w:rsidRPr="00BB265E" w:rsidRDefault="00B3636E" w:rsidP="00F610AE">
      <w:pPr>
        <w:pStyle w:val="ListParagraph"/>
        <w:numPr>
          <w:ilvl w:val="0"/>
          <w:numId w:val="5"/>
        </w:numPr>
        <w:spacing w:after="0" w:line="240" w:lineRule="auto"/>
        <w:ind w:left="360"/>
        <w:rPr>
          <w:rFonts w:cstheme="minorHAnsi"/>
          <w:color w:val="050505"/>
          <w:sz w:val="20"/>
          <w:szCs w:val="20"/>
          <w:shd w:val="clear" w:color="auto" w:fill="FFFFFF"/>
        </w:rPr>
      </w:pPr>
      <w:r w:rsidRPr="00BB265E">
        <w:rPr>
          <w:rFonts w:cstheme="minorHAnsi"/>
          <w:color w:val="050505"/>
          <w:sz w:val="20"/>
          <w:szCs w:val="20"/>
          <w:shd w:val="clear" w:color="auto" w:fill="FFFFFF"/>
        </w:rPr>
        <w:t>Do you have</w:t>
      </w:r>
      <w:r w:rsidR="00695136" w:rsidRPr="00BB265E">
        <w:rPr>
          <w:rFonts w:cstheme="minorHAnsi"/>
          <w:color w:val="050505"/>
          <w:sz w:val="20"/>
          <w:szCs w:val="20"/>
          <w:shd w:val="clear" w:color="auto" w:fill="FFFFFF"/>
        </w:rPr>
        <w:t xml:space="preserve"> </w:t>
      </w:r>
      <w:proofErr w:type="spellStart"/>
      <w:r w:rsidR="00695136" w:rsidRPr="00BB265E">
        <w:rPr>
          <w:rFonts w:cstheme="minorHAnsi"/>
          <w:color w:val="050505"/>
          <w:sz w:val="20"/>
          <w:szCs w:val="20"/>
          <w:shd w:val="clear" w:color="auto" w:fill="FFFFFF"/>
        </w:rPr>
        <w:t>whānau</w:t>
      </w:r>
      <w:proofErr w:type="spellEnd"/>
      <w:r w:rsidR="00695136" w:rsidRPr="00BB265E">
        <w:rPr>
          <w:rFonts w:cstheme="minorHAnsi"/>
          <w:color w:val="050505"/>
          <w:sz w:val="20"/>
          <w:szCs w:val="20"/>
          <w:shd w:val="clear" w:color="auto" w:fill="FFFFFF"/>
        </w:rPr>
        <w:t xml:space="preserve"> who may need extra assistance in an emergency? </w:t>
      </w:r>
    </w:p>
    <w:p w14:paraId="5128A7D1" w14:textId="0A4EAC1E" w:rsidR="00695136" w:rsidRPr="00BB265E" w:rsidRDefault="00F610AE" w:rsidP="00695136">
      <w:pPr>
        <w:spacing w:after="0" w:line="240" w:lineRule="auto"/>
        <w:rPr>
          <w:rFonts w:cstheme="minorHAnsi"/>
          <w:sz w:val="20"/>
          <w:szCs w:val="20"/>
        </w:rPr>
      </w:pPr>
      <w:r w:rsidRPr="00BB265E">
        <w:rPr>
          <w:rFonts w:cstheme="minorHAnsi"/>
          <w:color w:val="050505"/>
          <w:sz w:val="20"/>
          <w:szCs w:val="20"/>
          <w:shd w:val="clear" w:color="auto" w:fill="FFFFFF"/>
        </w:rPr>
        <w:t>Help yourself and others by s</w:t>
      </w:r>
      <w:r w:rsidR="00CF160A" w:rsidRPr="00BB265E">
        <w:rPr>
          <w:rFonts w:cstheme="minorHAnsi"/>
          <w:color w:val="050505"/>
          <w:sz w:val="20"/>
          <w:szCs w:val="20"/>
          <w:shd w:val="clear" w:color="auto" w:fill="FFFFFF"/>
        </w:rPr>
        <w:t>ign</w:t>
      </w:r>
      <w:r w:rsidRPr="00BB265E">
        <w:rPr>
          <w:rFonts w:cstheme="minorHAnsi"/>
          <w:color w:val="050505"/>
          <w:sz w:val="20"/>
          <w:szCs w:val="20"/>
          <w:shd w:val="clear" w:color="auto" w:fill="FFFFFF"/>
        </w:rPr>
        <w:t>ing</w:t>
      </w:r>
      <w:r w:rsidR="00CF160A" w:rsidRPr="00BB265E">
        <w:rPr>
          <w:rFonts w:cstheme="minorHAnsi"/>
          <w:color w:val="050505"/>
          <w:sz w:val="20"/>
          <w:szCs w:val="20"/>
          <w:shd w:val="clear" w:color="auto" w:fill="FFFFFF"/>
        </w:rPr>
        <w:t xml:space="preserve"> up to Gets Ready now</w:t>
      </w:r>
      <w:r w:rsidRPr="00BB265E">
        <w:rPr>
          <w:rFonts w:cstheme="minorHAnsi"/>
          <w:color w:val="050505"/>
          <w:sz w:val="20"/>
          <w:szCs w:val="20"/>
          <w:shd w:val="clear" w:color="auto" w:fill="FFFFFF"/>
        </w:rPr>
        <w:t xml:space="preserve"> – </w:t>
      </w:r>
      <w:r w:rsidR="00972EBC" w:rsidRPr="00BB265E">
        <w:rPr>
          <w:rFonts w:cstheme="minorHAnsi"/>
          <w:color w:val="050505"/>
          <w:sz w:val="20"/>
          <w:szCs w:val="20"/>
          <w:shd w:val="clear" w:color="auto" w:fill="FFFFFF"/>
        </w:rPr>
        <w:t xml:space="preserve">either </w:t>
      </w:r>
      <w:r w:rsidRPr="00BB265E">
        <w:rPr>
          <w:rFonts w:cstheme="minorHAnsi"/>
          <w:color w:val="050505"/>
          <w:sz w:val="20"/>
          <w:szCs w:val="20"/>
          <w:shd w:val="clear" w:color="auto" w:fill="FFFFFF"/>
        </w:rPr>
        <w:t>scan the</w:t>
      </w:r>
      <w:r w:rsidR="00972EBC" w:rsidRPr="00BB265E">
        <w:rPr>
          <w:rFonts w:cstheme="minorHAnsi"/>
          <w:color w:val="050505"/>
          <w:sz w:val="20"/>
          <w:szCs w:val="20"/>
          <w:shd w:val="clear" w:color="auto" w:fill="FFFFFF"/>
        </w:rPr>
        <w:t xml:space="preserve"> Otago Gets Ready</w:t>
      </w:r>
      <w:r w:rsidR="00695136" w:rsidRPr="00BB265E">
        <w:rPr>
          <w:rFonts w:cstheme="minorHAnsi"/>
          <w:sz w:val="20"/>
          <w:szCs w:val="20"/>
        </w:rPr>
        <w:t xml:space="preserve"> QR code or visit </w:t>
      </w:r>
      <w:hyperlink r:id="rId6" w:history="1">
        <w:r w:rsidR="00695136" w:rsidRPr="00BB265E">
          <w:rPr>
            <w:rStyle w:val="Hyperlink"/>
            <w:rFonts w:cstheme="minorHAnsi"/>
            <w:sz w:val="20"/>
            <w:szCs w:val="20"/>
          </w:rPr>
          <w:t>www.getsready.net</w:t>
        </w:r>
      </w:hyperlink>
      <w:r w:rsidR="00085EFE" w:rsidRPr="00BB265E">
        <w:rPr>
          <w:rFonts w:cstheme="minorHAnsi"/>
          <w:sz w:val="20"/>
          <w:szCs w:val="20"/>
        </w:rPr>
        <w:t xml:space="preserve"> to register your </w:t>
      </w:r>
      <w:r w:rsidR="00972EBC" w:rsidRPr="00BB265E">
        <w:rPr>
          <w:rFonts w:cstheme="minorHAnsi"/>
          <w:sz w:val="20"/>
          <w:szCs w:val="20"/>
        </w:rPr>
        <w:t xml:space="preserve">contact </w:t>
      </w:r>
      <w:r w:rsidR="00085EFE" w:rsidRPr="00BB265E">
        <w:rPr>
          <w:rFonts w:cstheme="minorHAnsi"/>
          <w:sz w:val="20"/>
          <w:szCs w:val="20"/>
        </w:rPr>
        <w:t>details.</w:t>
      </w:r>
      <w:r w:rsidR="00695136" w:rsidRPr="00BB265E">
        <w:rPr>
          <w:rFonts w:cstheme="minorHAnsi"/>
          <w:sz w:val="20"/>
          <w:szCs w:val="20"/>
        </w:rPr>
        <w:t xml:space="preserve">  </w:t>
      </w:r>
    </w:p>
    <w:p w14:paraId="0BA1D2A5" w14:textId="422610B4" w:rsidR="00695136" w:rsidRDefault="00695136" w:rsidP="007D3964">
      <w:pPr>
        <w:spacing w:after="0" w:line="240" w:lineRule="auto"/>
        <w:rPr>
          <w:b/>
          <w:bCs/>
          <w:sz w:val="20"/>
          <w:szCs w:val="20"/>
        </w:rPr>
      </w:pPr>
    </w:p>
    <w:tbl>
      <w:tblPr>
        <w:tblStyle w:val="TableGrid"/>
        <w:tblW w:w="0" w:type="auto"/>
        <w:tblLook w:val="04A0" w:firstRow="1" w:lastRow="0" w:firstColumn="1" w:lastColumn="0" w:noHBand="0" w:noVBand="1"/>
      </w:tblPr>
      <w:tblGrid>
        <w:gridCol w:w="9736"/>
      </w:tblGrid>
      <w:tr w:rsidR="00143534" w14:paraId="0D2A9D08" w14:textId="77777777" w:rsidTr="00143534">
        <w:tc>
          <w:tcPr>
            <w:tcW w:w="9736" w:type="dxa"/>
          </w:tcPr>
          <w:p w14:paraId="11C49DC6" w14:textId="77777777" w:rsidR="00143534" w:rsidRPr="00BB265E" w:rsidRDefault="00143534" w:rsidP="00143534">
            <w:pPr>
              <w:rPr>
                <w:sz w:val="20"/>
                <w:szCs w:val="20"/>
              </w:rPr>
            </w:pPr>
            <w:r w:rsidRPr="00BB265E">
              <w:rPr>
                <w:sz w:val="20"/>
                <w:szCs w:val="20"/>
              </w:rPr>
              <w:t>To register for Gets Ready, follow the quick and easy three-step process:</w:t>
            </w:r>
          </w:p>
          <w:p w14:paraId="3EE5724C" w14:textId="77777777" w:rsidR="00143534" w:rsidRPr="00BB265E" w:rsidRDefault="00143534" w:rsidP="00143534">
            <w:pPr>
              <w:pStyle w:val="ListParagraph"/>
              <w:numPr>
                <w:ilvl w:val="0"/>
                <w:numId w:val="4"/>
              </w:numPr>
              <w:ind w:left="315" w:hanging="324"/>
              <w:rPr>
                <w:sz w:val="20"/>
                <w:szCs w:val="20"/>
              </w:rPr>
            </w:pPr>
            <w:r w:rsidRPr="00BB265E">
              <w:rPr>
                <w:sz w:val="20"/>
                <w:szCs w:val="20"/>
              </w:rPr>
              <w:t xml:space="preserve">Either scan the Otago Gets Ready QR code or go to www.getsready.net to log your contact details. </w:t>
            </w:r>
          </w:p>
          <w:p w14:paraId="035E9E63" w14:textId="77777777" w:rsidR="00143534" w:rsidRPr="00BB265E" w:rsidRDefault="00143534" w:rsidP="00143534">
            <w:pPr>
              <w:pStyle w:val="ListParagraph"/>
              <w:numPr>
                <w:ilvl w:val="0"/>
                <w:numId w:val="4"/>
              </w:numPr>
              <w:ind w:left="315" w:hanging="324"/>
              <w:rPr>
                <w:sz w:val="20"/>
                <w:szCs w:val="20"/>
              </w:rPr>
            </w:pPr>
            <w:r w:rsidRPr="00BB265E">
              <w:rPr>
                <w:sz w:val="20"/>
                <w:szCs w:val="20"/>
              </w:rPr>
              <w:t>Fill out the Resources, Skills and Needs section – you can choose to share as much or as little information as you wish.</w:t>
            </w:r>
          </w:p>
          <w:p w14:paraId="6E92B4AF" w14:textId="3F75FD36" w:rsidR="00143534" w:rsidRPr="00143534" w:rsidRDefault="00143534" w:rsidP="00143534">
            <w:pPr>
              <w:pStyle w:val="ListParagraph"/>
              <w:numPr>
                <w:ilvl w:val="0"/>
                <w:numId w:val="4"/>
              </w:numPr>
              <w:ind w:left="315" w:hanging="324"/>
              <w:rPr>
                <w:sz w:val="20"/>
                <w:szCs w:val="20"/>
              </w:rPr>
            </w:pPr>
            <w:r w:rsidRPr="00BB265E">
              <w:rPr>
                <w:sz w:val="20"/>
                <w:szCs w:val="20"/>
              </w:rPr>
              <w:t xml:space="preserve">Once you receive the activation email (check your Junk Mail if it doesn’t come through within a few minutes) and click on the link to activate your profile.  All information is held privately and securely and is only accessible to authorised Civil Defence staff.   </w:t>
            </w:r>
          </w:p>
        </w:tc>
      </w:tr>
    </w:tbl>
    <w:p w14:paraId="5EC6B1A2" w14:textId="495BAF5E" w:rsidR="00143534" w:rsidRPr="00BB265E" w:rsidRDefault="007D497D" w:rsidP="007D3964">
      <w:pPr>
        <w:spacing w:after="0" w:line="240" w:lineRule="auto"/>
        <w:rPr>
          <w:b/>
          <w:bCs/>
          <w:sz w:val="20"/>
          <w:szCs w:val="20"/>
        </w:rPr>
      </w:pPr>
      <w:r w:rsidRPr="00BB265E">
        <w:rPr>
          <w:b/>
          <w:bCs/>
          <w:noProof/>
          <w:sz w:val="20"/>
          <w:szCs w:val="20"/>
        </w:rPr>
        <w:drawing>
          <wp:inline distT="0" distB="0" distL="0" distR="0" wp14:anchorId="5D638B27" wp14:editId="4EDE477C">
            <wp:extent cx="1388691" cy="1388691"/>
            <wp:effectExtent l="0" t="0" r="2540" b="254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08521" cy="1408521"/>
                    </a:xfrm>
                    <a:prstGeom prst="rect">
                      <a:avLst/>
                    </a:prstGeom>
                  </pic:spPr>
                </pic:pic>
              </a:graphicData>
            </a:graphic>
          </wp:inline>
        </w:drawing>
      </w:r>
    </w:p>
    <w:p w14:paraId="25E86F86" w14:textId="0D8CBE50" w:rsidR="00DF6960" w:rsidRDefault="00DF6960" w:rsidP="007D3964">
      <w:pPr>
        <w:spacing w:after="0" w:line="240" w:lineRule="auto"/>
        <w:rPr>
          <w:b/>
          <w:bCs/>
        </w:rPr>
      </w:pPr>
    </w:p>
    <w:p w14:paraId="6B6DC0E0" w14:textId="3479DFCB" w:rsidR="00DF6960" w:rsidRPr="006327A8" w:rsidRDefault="00DF6960" w:rsidP="007D3964">
      <w:pPr>
        <w:spacing w:after="0" w:line="240" w:lineRule="auto"/>
        <w:rPr>
          <w:b/>
          <w:bCs/>
          <w:sz w:val="28"/>
          <w:szCs w:val="28"/>
        </w:rPr>
      </w:pPr>
      <w:r w:rsidRPr="006327A8">
        <w:rPr>
          <w:b/>
          <w:bCs/>
          <w:sz w:val="28"/>
          <w:szCs w:val="28"/>
        </w:rPr>
        <w:t>Longer listing</w:t>
      </w:r>
    </w:p>
    <w:p w14:paraId="41FE1FBC" w14:textId="55CB881D" w:rsidR="00EC727C" w:rsidRPr="00BB265E" w:rsidRDefault="00EC727C" w:rsidP="007D3964">
      <w:pPr>
        <w:spacing w:after="0" w:line="240" w:lineRule="auto"/>
        <w:rPr>
          <w:b/>
          <w:bCs/>
          <w:sz w:val="20"/>
          <w:szCs w:val="20"/>
        </w:rPr>
      </w:pPr>
      <w:r w:rsidRPr="00BB265E">
        <w:rPr>
          <w:b/>
          <w:bCs/>
          <w:sz w:val="20"/>
          <w:szCs w:val="20"/>
        </w:rPr>
        <w:t xml:space="preserve">New Civil Defence tool helps Otago Get Ready </w:t>
      </w:r>
    </w:p>
    <w:p w14:paraId="3453DC25" w14:textId="6F7C91A0" w:rsidR="0068082C" w:rsidRPr="00BB265E" w:rsidRDefault="0068082C" w:rsidP="007D3964">
      <w:pPr>
        <w:spacing w:after="0" w:line="240" w:lineRule="auto"/>
        <w:rPr>
          <w:sz w:val="20"/>
          <w:szCs w:val="20"/>
        </w:rPr>
      </w:pPr>
      <w:r w:rsidRPr="00BB265E">
        <w:rPr>
          <w:sz w:val="20"/>
          <w:szCs w:val="20"/>
        </w:rPr>
        <w:t>Emergency Management Otago is encourag</w:t>
      </w:r>
      <w:r w:rsidR="00AA465E" w:rsidRPr="00BB265E">
        <w:rPr>
          <w:sz w:val="20"/>
          <w:szCs w:val="20"/>
        </w:rPr>
        <w:t>ing</w:t>
      </w:r>
      <w:r w:rsidRPr="00BB265E">
        <w:rPr>
          <w:sz w:val="20"/>
          <w:szCs w:val="20"/>
        </w:rPr>
        <w:t xml:space="preserve"> residents </w:t>
      </w:r>
      <w:r w:rsidR="00AA465E" w:rsidRPr="00BB265E">
        <w:rPr>
          <w:sz w:val="20"/>
          <w:szCs w:val="20"/>
        </w:rPr>
        <w:t>across the region</w:t>
      </w:r>
      <w:r w:rsidRPr="00BB265E">
        <w:rPr>
          <w:sz w:val="20"/>
          <w:szCs w:val="20"/>
        </w:rPr>
        <w:t xml:space="preserve"> to sign up to Gets Ready, a</w:t>
      </w:r>
      <w:r w:rsidR="003F27B8" w:rsidRPr="00BB265E">
        <w:rPr>
          <w:sz w:val="20"/>
          <w:szCs w:val="20"/>
        </w:rPr>
        <w:t xml:space="preserve"> </w:t>
      </w:r>
      <w:r w:rsidR="000B4F2D" w:rsidRPr="00BB265E">
        <w:rPr>
          <w:sz w:val="20"/>
          <w:szCs w:val="20"/>
        </w:rPr>
        <w:t>p</w:t>
      </w:r>
      <w:r w:rsidR="00796162" w:rsidRPr="00BB265E">
        <w:rPr>
          <w:sz w:val="20"/>
          <w:szCs w:val="20"/>
        </w:rPr>
        <w:t xml:space="preserve">roven </w:t>
      </w:r>
      <w:r w:rsidR="003F27B8" w:rsidRPr="00BB265E">
        <w:rPr>
          <w:sz w:val="20"/>
          <w:szCs w:val="20"/>
        </w:rPr>
        <w:t xml:space="preserve">two-way communication tool </w:t>
      </w:r>
      <w:r w:rsidRPr="00BB265E">
        <w:rPr>
          <w:sz w:val="20"/>
          <w:szCs w:val="20"/>
        </w:rPr>
        <w:t>which help</w:t>
      </w:r>
      <w:r w:rsidR="007D3964" w:rsidRPr="00BB265E">
        <w:rPr>
          <w:sz w:val="20"/>
          <w:szCs w:val="20"/>
        </w:rPr>
        <w:t>s</w:t>
      </w:r>
      <w:r w:rsidRPr="00BB265E">
        <w:rPr>
          <w:sz w:val="20"/>
          <w:szCs w:val="20"/>
        </w:rPr>
        <w:t xml:space="preserve"> </w:t>
      </w:r>
      <w:r w:rsidR="0057680C" w:rsidRPr="00BB265E">
        <w:rPr>
          <w:sz w:val="20"/>
          <w:szCs w:val="20"/>
        </w:rPr>
        <w:t xml:space="preserve">people </w:t>
      </w:r>
      <w:r w:rsidRPr="00BB265E">
        <w:rPr>
          <w:sz w:val="20"/>
          <w:szCs w:val="20"/>
        </w:rPr>
        <w:t xml:space="preserve">better prepare for emergencies and </w:t>
      </w:r>
      <w:r w:rsidR="003E17EB" w:rsidRPr="00BB265E">
        <w:rPr>
          <w:sz w:val="20"/>
          <w:szCs w:val="20"/>
        </w:rPr>
        <w:t xml:space="preserve">be </w:t>
      </w:r>
      <w:r w:rsidRPr="00BB265E">
        <w:rPr>
          <w:sz w:val="20"/>
          <w:szCs w:val="20"/>
        </w:rPr>
        <w:t>more informed, co-ordinated and resilient when they occur.</w:t>
      </w:r>
    </w:p>
    <w:p w14:paraId="1D73F33B" w14:textId="77777777" w:rsidR="00EE6160" w:rsidRPr="00BB265E" w:rsidRDefault="00EE6160" w:rsidP="007D3964">
      <w:pPr>
        <w:spacing w:after="0" w:line="240" w:lineRule="auto"/>
        <w:rPr>
          <w:sz w:val="20"/>
          <w:szCs w:val="20"/>
        </w:rPr>
      </w:pPr>
    </w:p>
    <w:p w14:paraId="28814D5A" w14:textId="41E7E7B3" w:rsidR="003F27B8" w:rsidRPr="00BB265E" w:rsidRDefault="003F27B8" w:rsidP="00BF5071">
      <w:pPr>
        <w:spacing w:after="0" w:line="240" w:lineRule="auto"/>
        <w:rPr>
          <w:sz w:val="20"/>
          <w:szCs w:val="20"/>
        </w:rPr>
      </w:pPr>
      <w:r w:rsidRPr="00BB265E">
        <w:rPr>
          <w:sz w:val="20"/>
          <w:szCs w:val="20"/>
        </w:rPr>
        <w:t xml:space="preserve">Gets Ready is a well-established system that was set up in the Selwyn District after the 2010-11 Canterbury earthquakes. It has already been trialled in Central Otago and Queenstown’s Kelvin Heights Peninsula </w:t>
      </w:r>
      <w:r w:rsidR="009173F7" w:rsidRPr="00BB265E">
        <w:rPr>
          <w:sz w:val="20"/>
          <w:szCs w:val="20"/>
        </w:rPr>
        <w:t xml:space="preserve">for the past year </w:t>
      </w:r>
      <w:r w:rsidRPr="00BB265E">
        <w:rPr>
          <w:sz w:val="20"/>
          <w:szCs w:val="20"/>
        </w:rPr>
        <w:t xml:space="preserve">and is now being rolled out </w:t>
      </w:r>
      <w:r w:rsidR="00AD66A0" w:rsidRPr="00BB265E">
        <w:rPr>
          <w:sz w:val="20"/>
          <w:szCs w:val="20"/>
        </w:rPr>
        <w:t>regionwide</w:t>
      </w:r>
      <w:r w:rsidRPr="00BB265E">
        <w:rPr>
          <w:sz w:val="20"/>
          <w:szCs w:val="20"/>
        </w:rPr>
        <w:t>.</w:t>
      </w:r>
    </w:p>
    <w:p w14:paraId="1045A9EE" w14:textId="77777777" w:rsidR="003F27B8" w:rsidRPr="00BB265E" w:rsidRDefault="003F27B8" w:rsidP="00BF5071">
      <w:pPr>
        <w:spacing w:after="0" w:line="240" w:lineRule="auto"/>
        <w:rPr>
          <w:sz w:val="20"/>
          <w:szCs w:val="20"/>
        </w:rPr>
      </w:pPr>
    </w:p>
    <w:p w14:paraId="75A9EF6B" w14:textId="1171E743" w:rsidR="00C0601C" w:rsidRPr="00BB265E" w:rsidRDefault="00C0601C" w:rsidP="00C0601C">
      <w:pPr>
        <w:spacing w:after="0" w:line="240" w:lineRule="auto"/>
        <w:rPr>
          <w:sz w:val="20"/>
          <w:szCs w:val="20"/>
        </w:rPr>
      </w:pPr>
      <w:r w:rsidRPr="00BB265E">
        <w:rPr>
          <w:sz w:val="20"/>
          <w:szCs w:val="20"/>
        </w:rPr>
        <w:t>Three key benefits of signing up to Gets Ready:</w:t>
      </w:r>
    </w:p>
    <w:p w14:paraId="1352CA2B" w14:textId="3B6579DC" w:rsidR="00C0601C" w:rsidRPr="00BB265E" w:rsidRDefault="00C0601C" w:rsidP="00C0601C">
      <w:pPr>
        <w:pStyle w:val="ListParagraph"/>
        <w:numPr>
          <w:ilvl w:val="0"/>
          <w:numId w:val="1"/>
        </w:numPr>
        <w:spacing w:before="40" w:after="40" w:line="240" w:lineRule="auto"/>
        <w:ind w:left="360"/>
        <w:contextualSpacing w:val="0"/>
        <w:rPr>
          <w:sz w:val="20"/>
          <w:szCs w:val="20"/>
        </w:rPr>
      </w:pPr>
      <w:r w:rsidRPr="00BB265E">
        <w:rPr>
          <w:b/>
          <w:bCs/>
          <w:sz w:val="20"/>
          <w:szCs w:val="20"/>
        </w:rPr>
        <w:t xml:space="preserve">Find out what’s happening, what to do and how to help others via email/text alerts.  </w:t>
      </w:r>
      <w:r w:rsidRPr="00BB265E">
        <w:rPr>
          <w:sz w:val="20"/>
          <w:szCs w:val="20"/>
        </w:rPr>
        <w:br/>
        <w:t xml:space="preserve">Get localised updates FAST about situations that directly affect you, from small scale events (boil water notices or fire bans) to major emergencies (earthquakes, floods, fires, severe weather events, tsunamis/seiches etc.) to help you look after your family, neighbours, friends and work colleagues.  </w:t>
      </w:r>
    </w:p>
    <w:p w14:paraId="6A22957B" w14:textId="077AA630" w:rsidR="00C0601C" w:rsidRPr="00BB265E" w:rsidRDefault="00C0601C" w:rsidP="00C0601C">
      <w:pPr>
        <w:pStyle w:val="ListParagraph"/>
        <w:numPr>
          <w:ilvl w:val="0"/>
          <w:numId w:val="1"/>
        </w:numPr>
        <w:spacing w:before="40" w:after="40" w:line="240" w:lineRule="auto"/>
        <w:ind w:left="360"/>
        <w:contextualSpacing w:val="0"/>
        <w:rPr>
          <w:sz w:val="20"/>
          <w:szCs w:val="20"/>
        </w:rPr>
      </w:pPr>
      <w:r w:rsidRPr="00BB265E">
        <w:rPr>
          <w:b/>
          <w:bCs/>
          <w:sz w:val="20"/>
          <w:szCs w:val="20"/>
        </w:rPr>
        <w:t>Be part of a co-ordinated community emergency response.</w:t>
      </w:r>
      <w:r w:rsidRPr="00BB265E">
        <w:rPr>
          <w:sz w:val="20"/>
          <w:szCs w:val="20"/>
        </w:rPr>
        <w:t xml:space="preserve"> </w:t>
      </w:r>
      <w:r w:rsidRPr="00BB265E">
        <w:rPr>
          <w:sz w:val="20"/>
          <w:szCs w:val="20"/>
        </w:rPr>
        <w:br/>
        <w:t xml:space="preserve">Help Civil Defence plan more effectively for emergencies by registering skills or resources you have (such as 4WDs, generators, First Aid training etc.) that can be used if needed.  Vulnerable community members are also encouraged to provide details of special assistance they may require such as power, mobility or translation. </w:t>
      </w:r>
    </w:p>
    <w:p w14:paraId="4BCD82EC" w14:textId="77777777" w:rsidR="00C0601C" w:rsidRPr="00BB265E" w:rsidRDefault="00C0601C" w:rsidP="00C0601C">
      <w:pPr>
        <w:pStyle w:val="ListParagraph"/>
        <w:numPr>
          <w:ilvl w:val="0"/>
          <w:numId w:val="1"/>
        </w:numPr>
        <w:spacing w:before="40" w:after="40" w:line="240" w:lineRule="auto"/>
        <w:ind w:left="360"/>
        <w:contextualSpacing w:val="0"/>
        <w:rPr>
          <w:sz w:val="20"/>
          <w:szCs w:val="20"/>
        </w:rPr>
      </w:pPr>
      <w:r w:rsidRPr="00BB265E">
        <w:rPr>
          <w:b/>
          <w:bCs/>
          <w:sz w:val="20"/>
          <w:szCs w:val="20"/>
        </w:rPr>
        <w:t>Provide valuable on-the-ground intelligence to the Emergency Operations Centre via your Community Response Group</w:t>
      </w:r>
      <w:r w:rsidRPr="00BB265E">
        <w:rPr>
          <w:sz w:val="20"/>
          <w:szCs w:val="20"/>
        </w:rPr>
        <w:t xml:space="preserve">.  </w:t>
      </w:r>
      <w:r w:rsidRPr="00BB265E">
        <w:rPr>
          <w:sz w:val="20"/>
          <w:szCs w:val="20"/>
        </w:rPr>
        <w:br/>
        <w:t>This will help Civil Defence co-ordinate a targeted response and get information and help to where it’s most needed, quickly and effectively.</w:t>
      </w:r>
    </w:p>
    <w:p w14:paraId="613C8E05" w14:textId="77777777" w:rsidR="00C0601C" w:rsidRPr="00BB265E" w:rsidRDefault="00C0601C" w:rsidP="00BF5071">
      <w:pPr>
        <w:spacing w:after="0" w:line="240" w:lineRule="auto"/>
        <w:rPr>
          <w:sz w:val="20"/>
          <w:szCs w:val="20"/>
        </w:rPr>
      </w:pPr>
    </w:p>
    <w:tbl>
      <w:tblPr>
        <w:tblStyle w:val="TableGrid"/>
        <w:tblW w:w="0" w:type="auto"/>
        <w:tblLook w:val="04A0" w:firstRow="1" w:lastRow="0" w:firstColumn="1" w:lastColumn="0" w:noHBand="0" w:noVBand="1"/>
      </w:tblPr>
      <w:tblGrid>
        <w:gridCol w:w="9736"/>
      </w:tblGrid>
      <w:tr w:rsidR="00830FBD" w:rsidRPr="00BB265E" w14:paraId="0A44B466" w14:textId="77777777" w:rsidTr="00830FBD">
        <w:tc>
          <w:tcPr>
            <w:tcW w:w="9736" w:type="dxa"/>
          </w:tcPr>
          <w:p w14:paraId="1AFE2A81" w14:textId="77777777" w:rsidR="00830FBD" w:rsidRPr="00BB265E" w:rsidRDefault="00830FBD" w:rsidP="00830FBD">
            <w:pPr>
              <w:rPr>
                <w:sz w:val="20"/>
                <w:szCs w:val="20"/>
              </w:rPr>
            </w:pPr>
            <w:r w:rsidRPr="00BB265E">
              <w:rPr>
                <w:sz w:val="20"/>
                <w:szCs w:val="20"/>
              </w:rPr>
              <w:t>To register for Gets Ready, follow the quick and easy three-step process:</w:t>
            </w:r>
          </w:p>
          <w:p w14:paraId="23B15EF2" w14:textId="77777777" w:rsidR="00830FBD" w:rsidRPr="00BB265E" w:rsidRDefault="00830FBD" w:rsidP="00830FBD">
            <w:pPr>
              <w:pStyle w:val="ListParagraph"/>
              <w:numPr>
                <w:ilvl w:val="0"/>
                <w:numId w:val="4"/>
              </w:numPr>
              <w:ind w:left="315" w:hanging="324"/>
              <w:rPr>
                <w:sz w:val="20"/>
                <w:szCs w:val="20"/>
              </w:rPr>
            </w:pPr>
            <w:r w:rsidRPr="00BB265E">
              <w:rPr>
                <w:sz w:val="20"/>
                <w:szCs w:val="20"/>
              </w:rPr>
              <w:t xml:space="preserve">Either scan the Otago Gets Ready QR code or go to www.getsready.net to log your contact details. </w:t>
            </w:r>
          </w:p>
          <w:p w14:paraId="669439B6" w14:textId="77FA0EA0" w:rsidR="00830FBD" w:rsidRPr="00BB265E" w:rsidRDefault="00830FBD" w:rsidP="00830FBD">
            <w:pPr>
              <w:pStyle w:val="ListParagraph"/>
              <w:numPr>
                <w:ilvl w:val="0"/>
                <w:numId w:val="4"/>
              </w:numPr>
              <w:ind w:left="315" w:hanging="324"/>
              <w:rPr>
                <w:sz w:val="20"/>
                <w:szCs w:val="20"/>
              </w:rPr>
            </w:pPr>
            <w:r w:rsidRPr="00BB265E">
              <w:rPr>
                <w:sz w:val="20"/>
                <w:szCs w:val="20"/>
              </w:rPr>
              <w:lastRenderedPageBreak/>
              <w:t>Fill out the Resources, Skills and Needs section</w:t>
            </w:r>
            <w:r w:rsidR="003964C1" w:rsidRPr="00BB265E">
              <w:rPr>
                <w:sz w:val="20"/>
                <w:szCs w:val="20"/>
              </w:rPr>
              <w:t xml:space="preserve"> </w:t>
            </w:r>
            <w:r w:rsidRPr="00BB265E">
              <w:rPr>
                <w:sz w:val="20"/>
                <w:szCs w:val="20"/>
              </w:rPr>
              <w:t>– you can choose to share as much or as little information as you wish.</w:t>
            </w:r>
          </w:p>
          <w:p w14:paraId="1D16AF02" w14:textId="7D0DCABB" w:rsidR="00830FBD" w:rsidRPr="00BB265E" w:rsidRDefault="00830FBD" w:rsidP="00EC727C">
            <w:pPr>
              <w:pStyle w:val="ListParagraph"/>
              <w:numPr>
                <w:ilvl w:val="0"/>
                <w:numId w:val="4"/>
              </w:numPr>
              <w:ind w:left="315" w:hanging="324"/>
              <w:rPr>
                <w:sz w:val="20"/>
                <w:szCs w:val="20"/>
              </w:rPr>
            </w:pPr>
            <w:r w:rsidRPr="00BB265E">
              <w:rPr>
                <w:sz w:val="20"/>
                <w:szCs w:val="20"/>
              </w:rPr>
              <w:t xml:space="preserve">Once you receive the activation email (check your Junk Mail if it doesn’t come through within a few minutes) and click on the link to activate your profile.  All information is held privately and securely and is only accessible to authorised Civil Defence staff.   </w:t>
            </w:r>
          </w:p>
        </w:tc>
      </w:tr>
    </w:tbl>
    <w:p w14:paraId="664A3631" w14:textId="73067A75" w:rsidR="00747534" w:rsidRPr="00747534" w:rsidRDefault="00747534" w:rsidP="00BB265E">
      <w:pPr>
        <w:rPr>
          <w:sz w:val="24"/>
          <w:szCs w:val="24"/>
        </w:rPr>
      </w:pPr>
    </w:p>
    <w:sectPr w:rsidR="00747534" w:rsidRPr="00747534" w:rsidSect="00171482">
      <w:pgSz w:w="11906" w:h="16838"/>
      <w:pgMar w:top="806"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997"/>
    <w:multiLevelType w:val="hybridMultilevel"/>
    <w:tmpl w:val="F1607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D1155A8"/>
    <w:multiLevelType w:val="hybridMultilevel"/>
    <w:tmpl w:val="C7F6A7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FE8318E"/>
    <w:multiLevelType w:val="hybridMultilevel"/>
    <w:tmpl w:val="88F821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AB815DD"/>
    <w:multiLevelType w:val="hybridMultilevel"/>
    <w:tmpl w:val="C7F6A7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CE542C0"/>
    <w:multiLevelType w:val="hybridMultilevel"/>
    <w:tmpl w:val="489CEBB0"/>
    <w:lvl w:ilvl="0" w:tplc="25E6631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2C"/>
    <w:rsid w:val="000022D6"/>
    <w:rsid w:val="000301D1"/>
    <w:rsid w:val="000302EC"/>
    <w:rsid w:val="0003335D"/>
    <w:rsid w:val="00033DE7"/>
    <w:rsid w:val="00036424"/>
    <w:rsid w:val="00042AB5"/>
    <w:rsid w:val="00061A04"/>
    <w:rsid w:val="00062D44"/>
    <w:rsid w:val="000816F5"/>
    <w:rsid w:val="00085EFE"/>
    <w:rsid w:val="00095AE4"/>
    <w:rsid w:val="000A31FB"/>
    <w:rsid w:val="000A3B2D"/>
    <w:rsid w:val="000B0990"/>
    <w:rsid w:val="000B1C91"/>
    <w:rsid w:val="000B4F2D"/>
    <w:rsid w:val="000C33F6"/>
    <w:rsid w:val="000C77B7"/>
    <w:rsid w:val="000C793B"/>
    <w:rsid w:val="000C7F9A"/>
    <w:rsid w:val="000D02BA"/>
    <w:rsid w:val="000F3C40"/>
    <w:rsid w:val="00100EA9"/>
    <w:rsid w:val="001127AA"/>
    <w:rsid w:val="0011373E"/>
    <w:rsid w:val="001179B9"/>
    <w:rsid w:val="00143534"/>
    <w:rsid w:val="00144654"/>
    <w:rsid w:val="00151D64"/>
    <w:rsid w:val="00153902"/>
    <w:rsid w:val="00153B5E"/>
    <w:rsid w:val="00160EF0"/>
    <w:rsid w:val="00166FA3"/>
    <w:rsid w:val="00171482"/>
    <w:rsid w:val="001722D2"/>
    <w:rsid w:val="00172ABF"/>
    <w:rsid w:val="00176B8A"/>
    <w:rsid w:val="00181B9B"/>
    <w:rsid w:val="0018679C"/>
    <w:rsid w:val="001975FD"/>
    <w:rsid w:val="001A30BE"/>
    <w:rsid w:val="001A7B03"/>
    <w:rsid w:val="001B0452"/>
    <w:rsid w:val="001B077A"/>
    <w:rsid w:val="001B1AEC"/>
    <w:rsid w:val="001B4A07"/>
    <w:rsid w:val="001B7AD5"/>
    <w:rsid w:val="001C19E6"/>
    <w:rsid w:val="001C511B"/>
    <w:rsid w:val="001C76B8"/>
    <w:rsid w:val="001D4A34"/>
    <w:rsid w:val="001E3D09"/>
    <w:rsid w:val="001E4AB7"/>
    <w:rsid w:val="001F2E24"/>
    <w:rsid w:val="001F5954"/>
    <w:rsid w:val="00200025"/>
    <w:rsid w:val="002113AE"/>
    <w:rsid w:val="0021434A"/>
    <w:rsid w:val="0022442C"/>
    <w:rsid w:val="002263AF"/>
    <w:rsid w:val="0023076A"/>
    <w:rsid w:val="002363AD"/>
    <w:rsid w:val="00242250"/>
    <w:rsid w:val="002424A9"/>
    <w:rsid w:val="00253AED"/>
    <w:rsid w:val="0025795B"/>
    <w:rsid w:val="00264DFF"/>
    <w:rsid w:val="00271740"/>
    <w:rsid w:val="002823BE"/>
    <w:rsid w:val="00292CA5"/>
    <w:rsid w:val="002A72AA"/>
    <w:rsid w:val="002B2AC8"/>
    <w:rsid w:val="002E5E65"/>
    <w:rsid w:val="002E7231"/>
    <w:rsid w:val="002F3E4A"/>
    <w:rsid w:val="002F585E"/>
    <w:rsid w:val="00305FC2"/>
    <w:rsid w:val="00312CE1"/>
    <w:rsid w:val="00313EF2"/>
    <w:rsid w:val="00315E03"/>
    <w:rsid w:val="00316684"/>
    <w:rsid w:val="003215B9"/>
    <w:rsid w:val="00322B54"/>
    <w:rsid w:val="003402D4"/>
    <w:rsid w:val="003511DD"/>
    <w:rsid w:val="00352CC9"/>
    <w:rsid w:val="00360EFB"/>
    <w:rsid w:val="0037614B"/>
    <w:rsid w:val="0037738C"/>
    <w:rsid w:val="00381357"/>
    <w:rsid w:val="0039259B"/>
    <w:rsid w:val="003964C1"/>
    <w:rsid w:val="003A1D7A"/>
    <w:rsid w:val="003B56FD"/>
    <w:rsid w:val="003C23B8"/>
    <w:rsid w:val="003C6FA6"/>
    <w:rsid w:val="003D34CE"/>
    <w:rsid w:val="003D7F2C"/>
    <w:rsid w:val="003E17EB"/>
    <w:rsid w:val="003E4841"/>
    <w:rsid w:val="003F27B8"/>
    <w:rsid w:val="003F2D6B"/>
    <w:rsid w:val="003F2D78"/>
    <w:rsid w:val="003F7748"/>
    <w:rsid w:val="0041069E"/>
    <w:rsid w:val="00410B23"/>
    <w:rsid w:val="004114FF"/>
    <w:rsid w:val="004128ED"/>
    <w:rsid w:val="00415603"/>
    <w:rsid w:val="00441FCE"/>
    <w:rsid w:val="004459D3"/>
    <w:rsid w:val="00451483"/>
    <w:rsid w:val="00453948"/>
    <w:rsid w:val="00472B7A"/>
    <w:rsid w:val="004763E3"/>
    <w:rsid w:val="004773B7"/>
    <w:rsid w:val="004823D1"/>
    <w:rsid w:val="0049254F"/>
    <w:rsid w:val="004B14DF"/>
    <w:rsid w:val="004E1E1E"/>
    <w:rsid w:val="004E2479"/>
    <w:rsid w:val="00504214"/>
    <w:rsid w:val="00506E66"/>
    <w:rsid w:val="00507102"/>
    <w:rsid w:val="00514AEF"/>
    <w:rsid w:val="00526C3B"/>
    <w:rsid w:val="005270B0"/>
    <w:rsid w:val="005319F4"/>
    <w:rsid w:val="00534780"/>
    <w:rsid w:val="00537BF9"/>
    <w:rsid w:val="00540917"/>
    <w:rsid w:val="00541136"/>
    <w:rsid w:val="00544C67"/>
    <w:rsid w:val="00557416"/>
    <w:rsid w:val="00564EFA"/>
    <w:rsid w:val="0057680C"/>
    <w:rsid w:val="005940A7"/>
    <w:rsid w:val="00596A64"/>
    <w:rsid w:val="005A136A"/>
    <w:rsid w:val="005A17DF"/>
    <w:rsid w:val="005B748E"/>
    <w:rsid w:val="00602212"/>
    <w:rsid w:val="00604DF2"/>
    <w:rsid w:val="00605B9A"/>
    <w:rsid w:val="00607A88"/>
    <w:rsid w:val="006104F4"/>
    <w:rsid w:val="00623A00"/>
    <w:rsid w:val="006327A8"/>
    <w:rsid w:val="00634CC1"/>
    <w:rsid w:val="00635D9E"/>
    <w:rsid w:val="0063645B"/>
    <w:rsid w:val="00662ED7"/>
    <w:rsid w:val="00675831"/>
    <w:rsid w:val="00680626"/>
    <w:rsid w:val="0068082C"/>
    <w:rsid w:val="006837BE"/>
    <w:rsid w:val="0068558D"/>
    <w:rsid w:val="006879C3"/>
    <w:rsid w:val="00694E02"/>
    <w:rsid w:val="00695136"/>
    <w:rsid w:val="006B7168"/>
    <w:rsid w:val="006F08DB"/>
    <w:rsid w:val="006F36D6"/>
    <w:rsid w:val="006F4280"/>
    <w:rsid w:val="006F6196"/>
    <w:rsid w:val="00704A5B"/>
    <w:rsid w:val="007056D8"/>
    <w:rsid w:val="007068B6"/>
    <w:rsid w:val="00707291"/>
    <w:rsid w:val="00710D5E"/>
    <w:rsid w:val="007176A7"/>
    <w:rsid w:val="00724167"/>
    <w:rsid w:val="00736801"/>
    <w:rsid w:val="00747534"/>
    <w:rsid w:val="00762E5F"/>
    <w:rsid w:val="00767306"/>
    <w:rsid w:val="00777F30"/>
    <w:rsid w:val="0078040A"/>
    <w:rsid w:val="00796162"/>
    <w:rsid w:val="007B34CF"/>
    <w:rsid w:val="007B3B7C"/>
    <w:rsid w:val="007C1050"/>
    <w:rsid w:val="007C6755"/>
    <w:rsid w:val="007D3964"/>
    <w:rsid w:val="007D497D"/>
    <w:rsid w:val="007D4F40"/>
    <w:rsid w:val="007D7AAA"/>
    <w:rsid w:val="007E2239"/>
    <w:rsid w:val="007E7E4D"/>
    <w:rsid w:val="007F5ECE"/>
    <w:rsid w:val="008107D8"/>
    <w:rsid w:val="00830FBD"/>
    <w:rsid w:val="0087087A"/>
    <w:rsid w:val="008759BD"/>
    <w:rsid w:val="008810AD"/>
    <w:rsid w:val="00881854"/>
    <w:rsid w:val="00886285"/>
    <w:rsid w:val="008879C0"/>
    <w:rsid w:val="00890586"/>
    <w:rsid w:val="008914C1"/>
    <w:rsid w:val="00892C50"/>
    <w:rsid w:val="008A1ED8"/>
    <w:rsid w:val="008B52B5"/>
    <w:rsid w:val="008C2EF6"/>
    <w:rsid w:val="008D2F4F"/>
    <w:rsid w:val="008D4BA0"/>
    <w:rsid w:val="008F4B6C"/>
    <w:rsid w:val="008F63AB"/>
    <w:rsid w:val="008F7CB4"/>
    <w:rsid w:val="00911DFC"/>
    <w:rsid w:val="00914419"/>
    <w:rsid w:val="0091465A"/>
    <w:rsid w:val="009162A9"/>
    <w:rsid w:val="009173F7"/>
    <w:rsid w:val="00921597"/>
    <w:rsid w:val="00937A56"/>
    <w:rsid w:val="009409BC"/>
    <w:rsid w:val="009418D9"/>
    <w:rsid w:val="00945739"/>
    <w:rsid w:val="00950325"/>
    <w:rsid w:val="00955FFC"/>
    <w:rsid w:val="00967A69"/>
    <w:rsid w:val="00972EBC"/>
    <w:rsid w:val="00975CB7"/>
    <w:rsid w:val="009805CF"/>
    <w:rsid w:val="009938A2"/>
    <w:rsid w:val="0099393C"/>
    <w:rsid w:val="00997227"/>
    <w:rsid w:val="009C2A4E"/>
    <w:rsid w:val="009D26B9"/>
    <w:rsid w:val="009D31ED"/>
    <w:rsid w:val="009D72E1"/>
    <w:rsid w:val="009E1C25"/>
    <w:rsid w:val="009E4607"/>
    <w:rsid w:val="009E4B57"/>
    <w:rsid w:val="009F2392"/>
    <w:rsid w:val="009F4B61"/>
    <w:rsid w:val="00A00773"/>
    <w:rsid w:val="00A105FD"/>
    <w:rsid w:val="00A37D16"/>
    <w:rsid w:val="00A40748"/>
    <w:rsid w:val="00A521F4"/>
    <w:rsid w:val="00A61A62"/>
    <w:rsid w:val="00AA465E"/>
    <w:rsid w:val="00AD66A0"/>
    <w:rsid w:val="00AE2285"/>
    <w:rsid w:val="00AF06E9"/>
    <w:rsid w:val="00B25CA6"/>
    <w:rsid w:val="00B30EC8"/>
    <w:rsid w:val="00B3636E"/>
    <w:rsid w:val="00B44495"/>
    <w:rsid w:val="00B4476F"/>
    <w:rsid w:val="00B55822"/>
    <w:rsid w:val="00B57C13"/>
    <w:rsid w:val="00B60B9D"/>
    <w:rsid w:val="00B64205"/>
    <w:rsid w:val="00B71A71"/>
    <w:rsid w:val="00B77A71"/>
    <w:rsid w:val="00B8775A"/>
    <w:rsid w:val="00B9138B"/>
    <w:rsid w:val="00B95889"/>
    <w:rsid w:val="00BA446D"/>
    <w:rsid w:val="00BB265E"/>
    <w:rsid w:val="00BC09C5"/>
    <w:rsid w:val="00BC2276"/>
    <w:rsid w:val="00BD187B"/>
    <w:rsid w:val="00BD3DF5"/>
    <w:rsid w:val="00BD7BA4"/>
    <w:rsid w:val="00BF5071"/>
    <w:rsid w:val="00C05E2F"/>
    <w:rsid w:val="00C0601C"/>
    <w:rsid w:val="00C2733C"/>
    <w:rsid w:val="00C33D0F"/>
    <w:rsid w:val="00C3580D"/>
    <w:rsid w:val="00C36B56"/>
    <w:rsid w:val="00C61DA4"/>
    <w:rsid w:val="00C66A39"/>
    <w:rsid w:val="00C679F2"/>
    <w:rsid w:val="00C74780"/>
    <w:rsid w:val="00C74D0A"/>
    <w:rsid w:val="00C771D8"/>
    <w:rsid w:val="00C85A16"/>
    <w:rsid w:val="00C90578"/>
    <w:rsid w:val="00C9196A"/>
    <w:rsid w:val="00C95F2E"/>
    <w:rsid w:val="00CA1EE3"/>
    <w:rsid w:val="00CA27C1"/>
    <w:rsid w:val="00CA46A0"/>
    <w:rsid w:val="00CB0874"/>
    <w:rsid w:val="00CC3C09"/>
    <w:rsid w:val="00CC4F7D"/>
    <w:rsid w:val="00CC687B"/>
    <w:rsid w:val="00CD2F59"/>
    <w:rsid w:val="00CD3E29"/>
    <w:rsid w:val="00CE47E3"/>
    <w:rsid w:val="00CF160A"/>
    <w:rsid w:val="00CF5092"/>
    <w:rsid w:val="00D0008A"/>
    <w:rsid w:val="00D037FD"/>
    <w:rsid w:val="00D2116A"/>
    <w:rsid w:val="00D215A6"/>
    <w:rsid w:val="00D2481B"/>
    <w:rsid w:val="00D25E17"/>
    <w:rsid w:val="00D435F8"/>
    <w:rsid w:val="00D45A8F"/>
    <w:rsid w:val="00D4709C"/>
    <w:rsid w:val="00D500FD"/>
    <w:rsid w:val="00D534C6"/>
    <w:rsid w:val="00D716C9"/>
    <w:rsid w:val="00D73E5B"/>
    <w:rsid w:val="00D809C3"/>
    <w:rsid w:val="00D81919"/>
    <w:rsid w:val="00D858BA"/>
    <w:rsid w:val="00D87CD0"/>
    <w:rsid w:val="00D9770E"/>
    <w:rsid w:val="00DB190F"/>
    <w:rsid w:val="00DD0F74"/>
    <w:rsid w:val="00DE1451"/>
    <w:rsid w:val="00DF6960"/>
    <w:rsid w:val="00E04F9A"/>
    <w:rsid w:val="00E12C5F"/>
    <w:rsid w:val="00E16F6A"/>
    <w:rsid w:val="00E26CB2"/>
    <w:rsid w:val="00E312CD"/>
    <w:rsid w:val="00E44850"/>
    <w:rsid w:val="00E4554B"/>
    <w:rsid w:val="00E52EF3"/>
    <w:rsid w:val="00E535B5"/>
    <w:rsid w:val="00E55DE6"/>
    <w:rsid w:val="00E55E27"/>
    <w:rsid w:val="00E61719"/>
    <w:rsid w:val="00E632F3"/>
    <w:rsid w:val="00E64CE1"/>
    <w:rsid w:val="00E67BE2"/>
    <w:rsid w:val="00E722E9"/>
    <w:rsid w:val="00E759A4"/>
    <w:rsid w:val="00E86DBF"/>
    <w:rsid w:val="00E91E3D"/>
    <w:rsid w:val="00E91F20"/>
    <w:rsid w:val="00E94E53"/>
    <w:rsid w:val="00E9537A"/>
    <w:rsid w:val="00EB17A0"/>
    <w:rsid w:val="00EC727C"/>
    <w:rsid w:val="00ED36A7"/>
    <w:rsid w:val="00ED4A84"/>
    <w:rsid w:val="00EE6160"/>
    <w:rsid w:val="00EE74DA"/>
    <w:rsid w:val="00F201D3"/>
    <w:rsid w:val="00F20719"/>
    <w:rsid w:val="00F22C27"/>
    <w:rsid w:val="00F309E4"/>
    <w:rsid w:val="00F336E0"/>
    <w:rsid w:val="00F338B9"/>
    <w:rsid w:val="00F41594"/>
    <w:rsid w:val="00F50222"/>
    <w:rsid w:val="00F55A80"/>
    <w:rsid w:val="00F610AE"/>
    <w:rsid w:val="00F65D7A"/>
    <w:rsid w:val="00F817FB"/>
    <w:rsid w:val="00F8409A"/>
    <w:rsid w:val="00F85096"/>
    <w:rsid w:val="00F91834"/>
    <w:rsid w:val="00F95980"/>
    <w:rsid w:val="00FA473C"/>
    <w:rsid w:val="00FA57E5"/>
    <w:rsid w:val="00FB1101"/>
    <w:rsid w:val="00FC258F"/>
    <w:rsid w:val="00FC52AF"/>
    <w:rsid w:val="00FD04EC"/>
    <w:rsid w:val="00FE22BF"/>
    <w:rsid w:val="00FE3FA8"/>
    <w:rsid w:val="00FF52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AC3F"/>
  <w15:chartTrackingRefBased/>
  <w15:docId w15:val="{52E95718-5F67-4F69-A10B-24C7DEFD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CD0"/>
    <w:rPr>
      <w:color w:val="0000FF" w:themeColor="hyperlink"/>
      <w:u w:val="single"/>
    </w:rPr>
  </w:style>
  <w:style w:type="character" w:styleId="UnresolvedMention">
    <w:name w:val="Unresolved Mention"/>
    <w:basedOn w:val="DefaultParagraphFont"/>
    <w:uiPriority w:val="99"/>
    <w:semiHidden/>
    <w:unhideWhenUsed/>
    <w:rsid w:val="00D87CD0"/>
    <w:rPr>
      <w:color w:val="605E5C"/>
      <w:shd w:val="clear" w:color="auto" w:fill="E1DFDD"/>
    </w:rPr>
  </w:style>
  <w:style w:type="paragraph" w:styleId="ListParagraph">
    <w:name w:val="List Paragraph"/>
    <w:basedOn w:val="Normal"/>
    <w:uiPriority w:val="34"/>
    <w:qFormat/>
    <w:rsid w:val="00FA57E5"/>
    <w:pPr>
      <w:ind w:left="720"/>
      <w:contextualSpacing/>
    </w:pPr>
  </w:style>
  <w:style w:type="character" w:styleId="CommentReference">
    <w:name w:val="annotation reference"/>
    <w:basedOn w:val="DefaultParagraphFont"/>
    <w:uiPriority w:val="99"/>
    <w:semiHidden/>
    <w:unhideWhenUsed/>
    <w:rsid w:val="0057680C"/>
    <w:rPr>
      <w:sz w:val="16"/>
      <w:szCs w:val="16"/>
    </w:rPr>
  </w:style>
  <w:style w:type="paragraph" w:styleId="CommentText">
    <w:name w:val="annotation text"/>
    <w:basedOn w:val="Normal"/>
    <w:link w:val="CommentTextChar"/>
    <w:uiPriority w:val="99"/>
    <w:semiHidden/>
    <w:unhideWhenUsed/>
    <w:rsid w:val="0057680C"/>
    <w:pPr>
      <w:spacing w:line="240" w:lineRule="auto"/>
    </w:pPr>
    <w:rPr>
      <w:sz w:val="20"/>
      <w:szCs w:val="20"/>
    </w:rPr>
  </w:style>
  <w:style w:type="character" w:customStyle="1" w:styleId="CommentTextChar">
    <w:name w:val="Comment Text Char"/>
    <w:basedOn w:val="DefaultParagraphFont"/>
    <w:link w:val="CommentText"/>
    <w:uiPriority w:val="99"/>
    <w:semiHidden/>
    <w:rsid w:val="0057680C"/>
    <w:rPr>
      <w:sz w:val="20"/>
      <w:szCs w:val="20"/>
    </w:rPr>
  </w:style>
  <w:style w:type="paragraph" w:styleId="CommentSubject">
    <w:name w:val="annotation subject"/>
    <w:basedOn w:val="CommentText"/>
    <w:next w:val="CommentText"/>
    <w:link w:val="CommentSubjectChar"/>
    <w:uiPriority w:val="99"/>
    <w:semiHidden/>
    <w:unhideWhenUsed/>
    <w:rsid w:val="0057680C"/>
    <w:rPr>
      <w:b/>
      <w:bCs/>
    </w:rPr>
  </w:style>
  <w:style w:type="character" w:customStyle="1" w:styleId="CommentSubjectChar">
    <w:name w:val="Comment Subject Char"/>
    <w:basedOn w:val="CommentTextChar"/>
    <w:link w:val="CommentSubject"/>
    <w:uiPriority w:val="99"/>
    <w:semiHidden/>
    <w:rsid w:val="0057680C"/>
    <w:rPr>
      <w:b/>
      <w:bCs/>
      <w:sz w:val="20"/>
      <w:szCs w:val="20"/>
    </w:rPr>
  </w:style>
  <w:style w:type="paragraph" w:styleId="BalloonText">
    <w:name w:val="Balloon Text"/>
    <w:basedOn w:val="Normal"/>
    <w:link w:val="BalloonTextChar"/>
    <w:uiPriority w:val="99"/>
    <w:semiHidden/>
    <w:unhideWhenUsed/>
    <w:rsid w:val="0057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0C"/>
    <w:rPr>
      <w:rFonts w:ascii="Segoe UI" w:hAnsi="Segoe UI" w:cs="Segoe UI"/>
      <w:sz w:val="18"/>
      <w:szCs w:val="18"/>
    </w:rPr>
  </w:style>
  <w:style w:type="table" w:styleId="TableGrid">
    <w:name w:val="Table Grid"/>
    <w:basedOn w:val="TableNormal"/>
    <w:uiPriority w:val="59"/>
    <w:rsid w:val="0083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753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8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sready.net"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Andrews</dc:creator>
  <cp:keywords/>
  <dc:description/>
  <cp:lastModifiedBy>Jen Andrews</cp:lastModifiedBy>
  <cp:revision>38</cp:revision>
  <dcterms:created xsi:type="dcterms:W3CDTF">2021-02-10T23:54:00Z</dcterms:created>
  <dcterms:modified xsi:type="dcterms:W3CDTF">2021-02-16T03:19:00Z</dcterms:modified>
</cp:coreProperties>
</file>