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D7C" w:rsidRDefault="00DA201D">
      <w:bookmarkStart w:id="0" w:name="_GoBack"/>
      <w:bookmarkEnd w:id="0"/>
      <w:r>
        <w:t>Newsletter articles</w:t>
      </w:r>
    </w:p>
    <w:p w:rsidR="00897D7C" w:rsidRDefault="00897D7C"/>
    <w:p w:rsidR="00897D7C" w:rsidRDefault="00DA201D">
      <w:pPr>
        <w:rPr>
          <w:b/>
        </w:rPr>
      </w:pPr>
      <w:r>
        <w:rPr>
          <w:b/>
        </w:rPr>
        <w:t>BYOD:</w:t>
      </w:r>
    </w:p>
    <w:p w:rsidR="00897D7C" w:rsidRDefault="00897D7C"/>
    <w:p w:rsidR="00897D7C" w:rsidRDefault="00DA201D">
      <w:r>
        <w:t xml:space="preserve">Rangiora High School is in its third year of Bring Your Own Device. The number of Year 9, 10 and 11 students bringing a device has improved each year which is pleasing, and we </w:t>
      </w:r>
      <w:proofErr w:type="spellStart"/>
      <w:r>
        <w:t>recognise</w:t>
      </w:r>
      <w:proofErr w:type="spellEnd"/>
      <w:r>
        <w:t xml:space="preserve"> that providing a device for your child is a significant investment. Te</w:t>
      </w:r>
      <w:r>
        <w:t xml:space="preserve">aching and learning </w:t>
      </w:r>
      <w:proofErr w:type="spellStart"/>
      <w:r>
        <w:t>programmes</w:t>
      </w:r>
      <w:proofErr w:type="spellEnd"/>
      <w:r>
        <w:t xml:space="preserve"> are increasingly geared around the use of a device, which can be an invaluable tool in terms of resource location and student self-</w:t>
      </w:r>
      <w:proofErr w:type="spellStart"/>
      <w:r>
        <w:t>organisation</w:t>
      </w:r>
      <w:proofErr w:type="spellEnd"/>
      <w:r>
        <w:t>.</w:t>
      </w:r>
    </w:p>
    <w:p w:rsidR="00897D7C" w:rsidRDefault="00DA201D">
      <w:r>
        <w:t>If you are not able to provide your child a device, we do have Equity devices av</w:t>
      </w:r>
      <w:r>
        <w:t>ailable. These are school owned devices that are loaned out to students on a daily basis, in the same way as a library book is. It is important to note that these equity devices are limited in number, and ideally are issued on a short term basis.</w:t>
      </w:r>
    </w:p>
    <w:p w:rsidR="00897D7C" w:rsidRDefault="00897D7C"/>
    <w:p w:rsidR="00897D7C" w:rsidRDefault="00DA201D">
      <w:r>
        <w:t>While Ye</w:t>
      </w:r>
      <w:r>
        <w:t xml:space="preserve">ar 12 and 13 students have not been part of the BYOD rollout as Year 9’s, they are still expected to bring a device to school if they have one available to them. Many senior subjects </w:t>
      </w:r>
      <w:proofErr w:type="spellStart"/>
      <w:r>
        <w:t>utilise</w:t>
      </w:r>
      <w:proofErr w:type="spellEnd"/>
      <w:r>
        <w:t xml:space="preserve"> a device as a key part of their curriculum delivery, and also pro</w:t>
      </w:r>
      <w:r>
        <w:t>vides a significant support for students learning.</w:t>
      </w:r>
    </w:p>
    <w:p w:rsidR="00897D7C" w:rsidRDefault="00897D7C"/>
    <w:p w:rsidR="00897D7C" w:rsidRDefault="00DA201D">
      <w:r>
        <w:t xml:space="preserve">Details around recommended devices can be found on the BYOD page on our website, or alternatively feel free to email the school. </w:t>
      </w:r>
    </w:p>
    <w:p w:rsidR="00897D7C" w:rsidRDefault="00897D7C"/>
    <w:p w:rsidR="00897D7C" w:rsidRDefault="00897D7C"/>
    <w:p w:rsidR="00897D7C" w:rsidRDefault="00DA201D">
      <w:pPr>
        <w:rPr>
          <w:b/>
        </w:rPr>
      </w:pPr>
      <w:r>
        <w:rPr>
          <w:b/>
        </w:rPr>
        <w:t>PB4L:</w:t>
      </w:r>
    </w:p>
    <w:p w:rsidR="00897D7C" w:rsidRDefault="00897D7C">
      <w:pPr>
        <w:rPr>
          <w:b/>
        </w:rPr>
      </w:pPr>
    </w:p>
    <w:p w:rsidR="00897D7C" w:rsidRDefault="00DA201D">
      <w:r>
        <w:t xml:space="preserve">2019 sees a relaunch of Positive </w:t>
      </w:r>
      <w:proofErr w:type="spellStart"/>
      <w:r>
        <w:t>Behaviour</w:t>
      </w:r>
      <w:proofErr w:type="spellEnd"/>
      <w:r>
        <w:t xml:space="preserve"> 4 Learning (PB4L) at R</w:t>
      </w:r>
      <w:r>
        <w:t>angiora High School. While this initiative has been operating in school since 2013, a number of aspects have been updated.</w:t>
      </w:r>
    </w:p>
    <w:p w:rsidR="00897D7C" w:rsidRDefault="00DA201D">
      <w:r>
        <w:t>A dedicated PB4L Team is tasked with running this initiative, although in reality every single staff member is involved with it in th</w:t>
      </w:r>
      <w:r>
        <w:t xml:space="preserve">eir classroom. With PB4L, we want to promote positive </w:t>
      </w:r>
      <w:proofErr w:type="spellStart"/>
      <w:r>
        <w:t>behaviours</w:t>
      </w:r>
      <w:proofErr w:type="spellEnd"/>
      <w:r>
        <w:t>, and reward them when they happen.</w:t>
      </w:r>
    </w:p>
    <w:p w:rsidR="00897D7C" w:rsidRDefault="00DA201D">
      <w:r>
        <w:t xml:space="preserve">PB4L, in a nutshell, is looking at school systems and practices and making changes to these based on collected data, which may be quantitative (numbers) or </w:t>
      </w:r>
      <w:r>
        <w:t xml:space="preserve">qualitative (student and staff voice, surveys </w:t>
      </w:r>
      <w:proofErr w:type="spellStart"/>
      <w:r>
        <w:t>etc</w:t>
      </w:r>
      <w:proofErr w:type="spellEnd"/>
      <w:r>
        <w:t>). The key is the resulting changes to our practices, are upheld by all staff in all situations. A good recent example of this is the use of, or access to, cellphones by students. There was a clear message f</w:t>
      </w:r>
      <w:r>
        <w:t xml:space="preserve">rom students and staff last year that cellphone use was an unnecessary distraction in a classroom space. As a result, all students have been told </w:t>
      </w:r>
      <w:proofErr w:type="gramStart"/>
      <w:r>
        <w:t>their  cellphones</w:t>
      </w:r>
      <w:proofErr w:type="gramEnd"/>
      <w:r>
        <w:t xml:space="preserve"> will be “off or on silent, and away”, and all staff are reinforcing this message on a regula</w:t>
      </w:r>
      <w:r>
        <w:t>r basis. The result has been increased focus and engagement in the classroom. Note that at times a teacher might ask students to use their cellphones for a specific purpose</w:t>
      </w:r>
      <w:proofErr w:type="gramStart"/>
      <w:r>
        <w:t>,  such</w:t>
      </w:r>
      <w:proofErr w:type="gramEnd"/>
      <w:r>
        <w:t xml:space="preserve"> as a </w:t>
      </w:r>
      <w:proofErr w:type="spellStart"/>
      <w:r>
        <w:t>Kahoot</w:t>
      </w:r>
      <w:proofErr w:type="spellEnd"/>
      <w:r>
        <w:t>, however the phones will be “off or on silent, and away” followi</w:t>
      </w:r>
      <w:r>
        <w:t>ng this.</w:t>
      </w:r>
    </w:p>
    <w:p w:rsidR="00897D7C" w:rsidRDefault="00897D7C"/>
    <w:p w:rsidR="00897D7C" w:rsidRDefault="00DA201D">
      <w:r>
        <w:t xml:space="preserve">One of the other updates is around our PB4L Recognitions system. For two years we have run a reward </w:t>
      </w:r>
      <w:proofErr w:type="spellStart"/>
      <w:r>
        <w:t>programme</w:t>
      </w:r>
      <w:proofErr w:type="spellEnd"/>
      <w:r>
        <w:t xml:space="preserve"> around our three Lighthouse Values; Respect, Contribute and Aspire. Students who demonstrate an outstanding attitude to one of these val</w:t>
      </w:r>
      <w:r>
        <w:t xml:space="preserve">ues is awarded a </w:t>
      </w:r>
      <w:r>
        <w:lastRenderedPageBreak/>
        <w:t xml:space="preserve">Recognition by a teacher, and once there are 15 Recognitions for a particular value, a Bronze Lighthouse badge is awarded. Silver and </w:t>
      </w:r>
      <w:proofErr w:type="gramStart"/>
      <w:r>
        <w:t>Gold</w:t>
      </w:r>
      <w:proofErr w:type="gramEnd"/>
      <w:r>
        <w:t xml:space="preserve"> badges follow.</w:t>
      </w:r>
    </w:p>
    <w:p w:rsidR="00897D7C" w:rsidRDefault="00DA201D">
      <w:r>
        <w:t xml:space="preserve">We have updated the computer program we use to award and collate these recognitions. </w:t>
      </w:r>
      <w:r>
        <w:t>With the new system, as soon as a staff member awards the Recognition, the student will receive a text, noting the teacher and the reason for the reward. Once three of these have been received by the student, an automatic email will be sent home to the par</w:t>
      </w:r>
      <w:r>
        <w:t xml:space="preserve">ent/caregiver. This system strengthens the connection between home and school, and allows you to add your congratulations which in turn cements the initial positive </w:t>
      </w:r>
      <w:proofErr w:type="spellStart"/>
      <w:r>
        <w:t>behaviour</w:t>
      </w:r>
      <w:proofErr w:type="spellEnd"/>
      <w:r>
        <w:t xml:space="preserve">. </w:t>
      </w:r>
    </w:p>
    <w:p w:rsidR="00897D7C" w:rsidRDefault="00897D7C"/>
    <w:p w:rsidR="00897D7C" w:rsidRDefault="00DA201D">
      <w:r>
        <w:t>Finally, below is the updated Rangiora High School PB4L matrix. The idea of th</w:t>
      </w:r>
      <w:r>
        <w:t xml:space="preserve">is is to show the expected positive </w:t>
      </w:r>
      <w:proofErr w:type="spellStart"/>
      <w:r>
        <w:t>behaviour</w:t>
      </w:r>
      <w:proofErr w:type="spellEnd"/>
      <w:r>
        <w:t xml:space="preserve"> in a variety of settings around the campus- this is our “go-to” document and forms the foundation of PB4L in our school.</w:t>
      </w:r>
    </w:p>
    <w:p w:rsidR="00897D7C" w:rsidRDefault="00897D7C"/>
    <w:p w:rsidR="00897D7C" w:rsidRDefault="00DA201D">
      <w:r>
        <w:rPr>
          <w:noProof/>
          <w:lang w:val="en-NZ"/>
        </w:rPr>
        <w:drawing>
          <wp:inline distT="114300" distB="114300" distL="114300" distR="114300">
            <wp:extent cx="5943600" cy="4140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97D7C" w:rsidRDefault="00897D7C"/>
    <w:p w:rsidR="00897D7C" w:rsidRDefault="00897D7C"/>
    <w:sectPr w:rsidR="00897D7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7C"/>
    <w:rsid w:val="00897D7C"/>
    <w:rsid w:val="00DA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37392A-BCBE-4450-99A2-2951B4A1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Rangiora High School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RBB</dc:creator>
  <cp:lastModifiedBy>RBB</cp:lastModifiedBy>
  <cp:revision>2</cp:revision>
  <dcterms:created xsi:type="dcterms:W3CDTF">2019-02-10T20:20:00Z</dcterms:created>
  <dcterms:modified xsi:type="dcterms:W3CDTF">2019-02-10T20:20:00Z</dcterms:modified>
</cp:coreProperties>
</file>