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41FD" w14:textId="51E8B2E3" w:rsidR="00830899" w:rsidRPr="00830899" w:rsidRDefault="00830899" w:rsidP="00830899">
      <w:pPr>
        <w:spacing w:before="160" w:after="1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NZ" w:eastAsia="en-GB"/>
        </w:rPr>
      </w:pPr>
      <w:r w:rsidRPr="00830899">
        <w:rPr>
          <w:rFonts w:ascii="Times New Roman" w:eastAsia="Times New Roman" w:hAnsi="Times New Roman" w:cs="Times New Roman"/>
          <w:b/>
          <w:bCs/>
          <w:noProof/>
          <w:sz w:val="27"/>
          <w:szCs w:val="27"/>
          <w:bdr w:val="none" w:sz="0" w:space="0" w:color="auto" w:frame="1"/>
          <w:lang w:val="en-NZ" w:eastAsia="en-GB"/>
        </w:rPr>
        <w:drawing>
          <wp:anchor distT="0" distB="0" distL="114300" distR="114300" simplePos="0" relativeHeight="251658240" behindDoc="1" locked="0" layoutInCell="1" allowOverlap="1" wp14:anchorId="1892E094" wp14:editId="50CA25F8">
            <wp:simplePos x="0" y="0"/>
            <wp:positionH relativeFrom="column">
              <wp:posOffset>7719486</wp:posOffset>
            </wp:positionH>
            <wp:positionV relativeFrom="paragraph">
              <wp:posOffset>354</wp:posOffset>
            </wp:positionV>
            <wp:extent cx="959485" cy="629285"/>
            <wp:effectExtent l="0" t="0" r="5715" b="5715"/>
            <wp:wrapTight wrapText="bothSides">
              <wp:wrapPolygon edited="0">
                <wp:start x="0" y="0"/>
                <wp:lineTo x="0" y="21360"/>
                <wp:lineTo x="21443" y="21360"/>
                <wp:lineTo x="214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 xml:space="preserve">Ka eke </w:t>
      </w:r>
      <w:proofErr w:type="spellStart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>ngatahi</w:t>
      </w:r>
      <w:proofErr w:type="spellEnd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 xml:space="preserve"> </w:t>
      </w:r>
      <w:proofErr w:type="spellStart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>atu</w:t>
      </w:r>
      <w:proofErr w:type="spellEnd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 xml:space="preserve"> </w:t>
      </w:r>
      <w:proofErr w:type="spellStart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>maatau</w:t>
      </w:r>
      <w:proofErr w:type="spellEnd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 xml:space="preserve"> </w:t>
      </w:r>
      <w:proofErr w:type="spellStart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>ki</w:t>
      </w:r>
      <w:proofErr w:type="spellEnd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 xml:space="preserve"> </w:t>
      </w:r>
      <w:proofErr w:type="spellStart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>nga</w:t>
      </w:r>
      <w:proofErr w:type="spellEnd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 xml:space="preserve"> </w:t>
      </w:r>
      <w:proofErr w:type="spellStart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>taumata</w:t>
      </w:r>
      <w:proofErr w:type="spellEnd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 xml:space="preserve"> </w:t>
      </w:r>
      <w:proofErr w:type="spellStart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>hou</w:t>
      </w:r>
      <w:proofErr w:type="spellEnd"/>
      <w:r w:rsidRPr="00830899">
        <w:rPr>
          <w:rFonts w:ascii="Comic Neue" w:eastAsia="Times New Roman" w:hAnsi="Comic Neue" w:cs="Times New Roman"/>
          <w:b/>
          <w:bCs/>
          <w:i/>
          <w:iCs/>
          <w:color w:val="000000"/>
          <w:sz w:val="26"/>
          <w:szCs w:val="26"/>
          <w:lang w:val="en-NZ" w:eastAsia="en-GB"/>
        </w:rPr>
        <w:t xml:space="preserve">      </w:t>
      </w:r>
      <w:r w:rsidRPr="00830899">
        <w:rPr>
          <w:rFonts w:ascii="Comic Neue" w:eastAsia="Times New Roman" w:hAnsi="Comic Neue" w:cs="Times New Roman"/>
          <w:b/>
          <w:bCs/>
          <w:i/>
          <w:iCs/>
          <w:color w:val="434343"/>
          <w:sz w:val="26"/>
          <w:szCs w:val="26"/>
          <w:lang w:val="en-NZ" w:eastAsia="en-GB"/>
        </w:rPr>
        <w:t>Together we soar to new heights</w:t>
      </w:r>
      <w:r w:rsidRPr="0083089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en-NZ" w:eastAsia="en-GB"/>
        </w:rPr>
        <w:fldChar w:fldCharType="begin"/>
      </w:r>
      <w:r w:rsidRPr="0083089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en-NZ" w:eastAsia="en-GB"/>
        </w:rPr>
        <w:instrText xml:space="preserve"> INCLUDEPICTURE "https://lh6.googleusercontent.com/2_mJbNFaNyjx4kZxcDux1Db8VUpv-QtJw6WqzWMqkSknh-HbFDtIm7_iHGeOCarSyW94Tu9P7Jo4gW-_d1BYnq2o9WgUdmlGQWGIDo78sPNBm6WC0AVIpZJpOf7pvEkHmLlD1KCs" \* MERGEFORMATINET </w:instrText>
      </w:r>
      <w:r w:rsidRPr="0083089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en-NZ" w:eastAsia="en-GB"/>
        </w:rPr>
        <w:fldChar w:fldCharType="separate"/>
      </w:r>
      <w:r w:rsidRPr="0083089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en-NZ" w:eastAsia="en-GB"/>
        </w:rPr>
        <w:fldChar w:fldCharType="end"/>
      </w:r>
    </w:p>
    <w:p w14:paraId="7EF677E6" w14:textId="77777777" w:rsidR="00830899" w:rsidRPr="00830899" w:rsidRDefault="00830899" w:rsidP="00830899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en-NZ" w:eastAsia="en-GB"/>
        </w:rPr>
      </w:pPr>
      <w:r w:rsidRPr="00830899">
        <w:rPr>
          <w:rFonts w:ascii="Arial" w:eastAsia="Times New Roman" w:hAnsi="Arial" w:cs="Arial"/>
          <w:b/>
          <w:bCs/>
          <w:color w:val="000000"/>
          <w:sz w:val="40"/>
          <w:szCs w:val="40"/>
          <w:lang w:val="en-NZ" w:eastAsia="en-GB"/>
        </w:rPr>
        <w:t>Strategic Plan 2022 - 2024</w:t>
      </w:r>
    </w:p>
    <w:p w14:paraId="5062AF76" w14:textId="77777777" w:rsidR="00830899" w:rsidRPr="00830899" w:rsidRDefault="00830899" w:rsidP="00830899">
      <w:pPr>
        <w:rPr>
          <w:rFonts w:ascii="Times New Roman" w:eastAsia="Times New Roman" w:hAnsi="Times New Roman" w:cs="Times New Roman"/>
          <w:lang w:val="en-NZ"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4809"/>
        <w:gridCol w:w="5861"/>
        <w:gridCol w:w="3803"/>
      </w:tblGrid>
      <w:tr w:rsidR="00830899" w:rsidRPr="00830899" w14:paraId="777815DF" w14:textId="77777777" w:rsidTr="00830899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F213E9" w14:textId="77777777" w:rsidR="00830899" w:rsidRPr="00830899" w:rsidRDefault="00830899" w:rsidP="00830899">
            <w:pPr>
              <w:spacing w:before="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color w:val="2F5496"/>
                <w:sz w:val="20"/>
                <w:szCs w:val="20"/>
                <w:lang w:val="en-NZ" w:eastAsia="en-GB"/>
              </w:rPr>
              <w:t>Focus Areas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2CDE1" w14:textId="77777777" w:rsidR="00830899" w:rsidRPr="00830899" w:rsidRDefault="00830899" w:rsidP="00830899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NZ" w:eastAsia="en-GB"/>
              </w:rPr>
              <w:t>AKO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D0EA82" w14:textId="77777777" w:rsidR="00830899" w:rsidRPr="00830899" w:rsidRDefault="00830899" w:rsidP="00830899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NZ" w:eastAsia="en-GB"/>
              </w:rPr>
              <w:t>Wellbeing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C158CA" w14:textId="77777777" w:rsidR="00830899" w:rsidRPr="00830899" w:rsidRDefault="00830899" w:rsidP="00830899">
            <w:pPr>
              <w:jc w:val="center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NZ" w:eastAsia="en-GB"/>
              </w:rPr>
              <w:t>Creativity </w:t>
            </w:r>
          </w:p>
        </w:tc>
      </w:tr>
      <w:tr w:rsidR="00830899" w:rsidRPr="00830899" w14:paraId="18552A6B" w14:textId="77777777" w:rsidTr="00830899">
        <w:trPr>
          <w:trHeight w:val="1448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EBF9B5" w14:textId="77777777" w:rsidR="00830899" w:rsidRPr="00830899" w:rsidRDefault="00830899" w:rsidP="00830899">
            <w:pPr>
              <w:spacing w:before="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i/>
                <w:iCs/>
                <w:color w:val="1C4587"/>
                <w:sz w:val="20"/>
                <w:szCs w:val="20"/>
                <w:lang w:val="en-NZ" w:eastAsia="en-GB"/>
              </w:rPr>
              <w:t>Goals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76B98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</w:p>
          <w:p w14:paraId="12479411" w14:textId="77777777" w:rsidR="00830899" w:rsidRPr="00830899" w:rsidRDefault="00830899" w:rsidP="00830899">
            <w:pPr>
              <w:jc w:val="center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GB"/>
              </w:rPr>
              <w:t>Together we develop pathways for shared understanding of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80EBD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</w:p>
          <w:p w14:paraId="532A5C33" w14:textId="77777777" w:rsidR="00830899" w:rsidRPr="00830899" w:rsidRDefault="00830899" w:rsidP="00830899">
            <w:pPr>
              <w:jc w:val="center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GB"/>
              </w:rPr>
              <w:t>Together we build positive relationships for a supportive learning environment</w:t>
            </w:r>
          </w:p>
          <w:p w14:paraId="1B1FEDD1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323DF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</w:p>
          <w:p w14:paraId="34B3FDA6" w14:textId="77777777" w:rsidR="00830899" w:rsidRPr="00830899" w:rsidRDefault="00830899" w:rsidP="00830899">
            <w:pPr>
              <w:jc w:val="center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GB"/>
              </w:rPr>
              <w:t>Together we encourage limitless opportunities for expression of individuality</w:t>
            </w:r>
          </w:p>
          <w:p w14:paraId="7816A8C3" w14:textId="77777777" w:rsidR="00830899" w:rsidRPr="00830899" w:rsidRDefault="00830899" w:rsidP="00830899">
            <w:pPr>
              <w:spacing w:after="240"/>
              <w:rPr>
                <w:rFonts w:ascii="Times New Roman" w:eastAsia="Times New Roman" w:hAnsi="Times New Roman" w:cs="Times New Roman"/>
                <w:lang w:val="en-NZ" w:eastAsia="en-GB"/>
              </w:rPr>
            </w:pPr>
          </w:p>
        </w:tc>
      </w:tr>
      <w:tr w:rsidR="00830899" w:rsidRPr="00830899" w14:paraId="65E043FD" w14:textId="77777777" w:rsidTr="00830899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48FBCD" w14:textId="77777777" w:rsidR="00830899" w:rsidRPr="00830899" w:rsidRDefault="00830899" w:rsidP="00830899">
            <w:pPr>
              <w:spacing w:before="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i/>
                <w:iCs/>
                <w:color w:val="1C4587"/>
                <w:sz w:val="20"/>
                <w:szCs w:val="20"/>
                <w:lang w:val="en-NZ" w:eastAsia="en-GB"/>
              </w:rPr>
              <w:t>Actions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0B268" w14:textId="77777777" w:rsidR="00830899" w:rsidRPr="00830899" w:rsidRDefault="00830899" w:rsidP="00830899">
            <w:pPr>
              <w:numPr>
                <w:ilvl w:val="0"/>
                <w:numId w:val="1"/>
              </w:numPr>
              <w:spacing w:after="160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shd w:val="clear" w:color="auto" w:fill="FFFFFF"/>
                <w:lang w:val="en-NZ" w:eastAsia="en-GB"/>
              </w:rPr>
              <w:t xml:space="preserve">Structured Literacy - 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Undertake professional development (through the IDEAL Programme )across our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kura</w:t>
            </w:r>
            <w:proofErr w:type="spellEnd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 to establish a Highfield literacy curriculum that will create a consistent and coherent approach. IDEAL </w:t>
            </w:r>
          </w:p>
          <w:p w14:paraId="14F8E579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Times New Roman" w:eastAsia="Times New Roman" w:hAnsi="Times New Roman" w:cs="Times New Roman"/>
                <w:lang w:val="en-NZ" w:eastAsia="en-GB"/>
              </w:rPr>
              <w:br/>
            </w:r>
          </w:p>
          <w:p w14:paraId="2B881472" w14:textId="77777777" w:rsidR="00830899" w:rsidRPr="00830899" w:rsidRDefault="00830899" w:rsidP="00830899">
            <w:pPr>
              <w:numPr>
                <w:ilvl w:val="0"/>
                <w:numId w:val="2"/>
              </w:numPr>
              <w:spacing w:after="160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shd w:val="clear" w:color="auto" w:fill="FFFFFF"/>
                <w:lang w:val="en-NZ" w:eastAsia="en-GB"/>
              </w:rPr>
              <w:t xml:space="preserve">Local Curriculum - 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FFFFFF"/>
                <w:lang w:val="en-NZ" w:eastAsia="en-GB"/>
              </w:rPr>
              <w:t xml:space="preserve">establish across our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FFFFFF"/>
                <w:lang w:val="en-NZ" w:eastAsia="en-GB"/>
              </w:rPr>
              <w:t>kura</w:t>
            </w:r>
            <w:proofErr w:type="spellEnd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FFFFFF"/>
                <w:lang w:val="en-NZ" w:eastAsia="en-GB"/>
              </w:rPr>
              <w:t xml:space="preserve"> a curriculum programme that is coherent, relevant, refreshed and nothing is left to chance</w:t>
            </w:r>
          </w:p>
          <w:p w14:paraId="1E8529D1" w14:textId="77777777" w:rsidR="00830899" w:rsidRPr="00830899" w:rsidRDefault="00830899" w:rsidP="00830899">
            <w:pPr>
              <w:spacing w:after="160"/>
              <w:ind w:left="720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FFFFFF"/>
                <w:lang w:val="en-NZ" w:eastAsia="en-GB"/>
              </w:rPr>
              <w:t>Refreshing the Relationship and Sexuality Education Guidelines and supporting implementation of the digital technologies</w:t>
            </w:r>
          </w:p>
          <w:p w14:paraId="75A1E694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Times New Roman" w:eastAsia="Times New Roman" w:hAnsi="Times New Roman" w:cs="Times New Roman"/>
                <w:lang w:val="en-NZ" w:eastAsia="en-GB"/>
              </w:rPr>
              <w:br/>
            </w:r>
          </w:p>
          <w:p w14:paraId="5F17A9AF" w14:textId="77777777" w:rsidR="00830899" w:rsidRPr="00830899" w:rsidRDefault="00830899" w:rsidP="00830899">
            <w:pPr>
              <w:numPr>
                <w:ilvl w:val="0"/>
                <w:numId w:val="3"/>
              </w:numPr>
              <w:spacing w:after="1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shd w:val="clear" w:color="auto" w:fill="FFFFFF"/>
                <w:lang w:val="en-NZ" w:eastAsia="en-GB"/>
              </w:rPr>
              <w:t>Assessment</w:t>
            </w:r>
            <w:r w:rsidRPr="00830899">
              <w:rPr>
                <w:rFonts w:ascii="Calibri" w:eastAsia="Times New Roman" w:hAnsi="Calibri" w:cs="Calibri"/>
                <w:color w:val="333333"/>
                <w:sz w:val="18"/>
                <w:szCs w:val="18"/>
                <w:shd w:val="clear" w:color="auto" w:fill="FFFFFF"/>
                <w:lang w:val="en-NZ" w:eastAsia="en-GB"/>
              </w:rPr>
              <w:t xml:space="preserve"> - 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FFFFFF"/>
                <w:lang w:val="en-NZ" w:eastAsia="en-GB"/>
              </w:rPr>
              <w:t>Continue to evolve</w:t>
            </w:r>
            <w:r w:rsidRPr="00830899">
              <w:rPr>
                <w:rFonts w:ascii="Calibri" w:eastAsia="Times New Roman" w:hAnsi="Calibri" w:cs="Calibri"/>
                <w:color w:val="FF0000"/>
                <w:sz w:val="16"/>
                <w:szCs w:val="16"/>
                <w:shd w:val="clear" w:color="auto" w:fill="FFFFFF"/>
                <w:lang w:val="en-NZ" w:eastAsia="en-GB"/>
              </w:rPr>
              <w:t xml:space="preserve">) 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FFFFFF"/>
                <w:lang w:val="en-NZ" w:eastAsia="en-GB"/>
              </w:rPr>
              <w:t>a common understanding of the requirements for moderating across our Kura and for using curriculum progress tools to help differentiate our teaching and learning practices</w:t>
            </w:r>
          </w:p>
          <w:p w14:paraId="29D58A66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Times New Roman" w:eastAsia="Times New Roman" w:hAnsi="Times New Roman" w:cs="Times New Roman"/>
                <w:lang w:val="en-NZ" w:eastAsia="en-GB"/>
              </w:rPr>
              <w:br/>
            </w:r>
          </w:p>
          <w:p w14:paraId="002B2D25" w14:textId="77777777" w:rsidR="00830899" w:rsidRPr="00830899" w:rsidRDefault="00830899" w:rsidP="00830899">
            <w:pPr>
              <w:numPr>
                <w:ilvl w:val="0"/>
                <w:numId w:val="4"/>
              </w:numPr>
              <w:spacing w:after="160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shd w:val="clear" w:color="auto" w:fill="FFFFFF"/>
                <w:lang w:val="en-NZ" w:eastAsia="en-GB"/>
              </w:rPr>
              <w:t xml:space="preserve">HERO - </w:t>
            </w:r>
            <w:r w:rsidRPr="00830899">
              <w:rPr>
                <w:rFonts w:ascii="Calibri" w:eastAsia="Times New Roman" w:hAnsi="Calibri" w:cs="Calibri"/>
                <w:color w:val="333333"/>
                <w:sz w:val="16"/>
                <w:szCs w:val="16"/>
                <w:shd w:val="clear" w:color="auto" w:fill="FFFFFF"/>
                <w:lang w:val="en-NZ" w:eastAsia="en-GB"/>
              </w:rPr>
              <w:t xml:space="preserve">support </w:t>
            </w:r>
            <w:proofErr w:type="spellStart"/>
            <w:r w:rsidRPr="00830899">
              <w:rPr>
                <w:rFonts w:ascii="Calibri" w:eastAsia="Times New Roman" w:hAnsi="Calibri" w:cs="Calibri"/>
                <w:color w:val="333333"/>
                <w:sz w:val="16"/>
                <w:szCs w:val="16"/>
                <w:shd w:val="clear" w:color="auto" w:fill="FFFFFF"/>
                <w:lang w:val="en-NZ" w:eastAsia="en-GB"/>
              </w:rPr>
              <w:t>kura</w:t>
            </w:r>
            <w:proofErr w:type="spellEnd"/>
            <w:r w:rsidRPr="00830899">
              <w:rPr>
                <w:rFonts w:ascii="Calibri" w:eastAsia="Times New Roman" w:hAnsi="Calibri" w:cs="Calibri"/>
                <w:color w:val="333333"/>
                <w:sz w:val="16"/>
                <w:szCs w:val="16"/>
                <w:shd w:val="clear" w:color="auto" w:fill="FFFFFF"/>
                <w:lang w:val="en-NZ" w:eastAsia="en-GB"/>
              </w:rPr>
              <w:t xml:space="preserve"> to develop knowledge and the use of HERO</w:t>
            </w:r>
          </w:p>
          <w:p w14:paraId="136F9FDD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49656" w14:textId="77777777" w:rsidR="00830899" w:rsidRPr="00830899" w:rsidRDefault="00830899" w:rsidP="00830899">
            <w:pPr>
              <w:numPr>
                <w:ilvl w:val="0"/>
                <w:numId w:val="5"/>
              </w:numPr>
              <w:spacing w:after="1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NZ" w:eastAsia="en-GB"/>
              </w:rPr>
              <w:t xml:space="preserve">PB4L - </w:t>
            </w:r>
            <w:r w:rsidRPr="0083089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NZ" w:eastAsia="en-GB"/>
              </w:rPr>
              <w:t>c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ontinue to establish Highfield Values Pathways and for all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kiako</w:t>
            </w:r>
            <w:proofErr w:type="spellEnd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 and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tamariki</w:t>
            </w:r>
            <w:proofErr w:type="spellEnd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 to use these to enable student agency, classroom practice and graduate profile.</w:t>
            </w:r>
          </w:p>
          <w:p w14:paraId="14183A2B" w14:textId="77777777" w:rsidR="00830899" w:rsidRPr="00830899" w:rsidRDefault="00830899" w:rsidP="00830899">
            <w:pPr>
              <w:spacing w:after="160"/>
              <w:ind w:left="720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Create a safe and inclusive culture where diversity is valued and to use 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FFFFFF"/>
                <w:lang w:val="en-NZ" w:eastAsia="en-GB"/>
              </w:rPr>
              <w:t>our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 gotcha, behaviour and feelings data regularly to help monitor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kura</w:t>
            </w:r>
            <w:proofErr w:type="spellEnd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 wellbeing and emotions and ensure those who have learning support needs, are neurodiverse or from diverse ethnic communities, feel they belong. </w:t>
            </w:r>
          </w:p>
          <w:p w14:paraId="007C2FE8" w14:textId="77777777" w:rsidR="00830899" w:rsidRPr="00830899" w:rsidRDefault="00830899" w:rsidP="00830899">
            <w:pPr>
              <w:spacing w:after="160"/>
              <w:ind w:left="720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For our school community to work alongside our councillor to enable positive welfare, wellbeing and restorative practices</w:t>
            </w:r>
          </w:p>
          <w:p w14:paraId="3746982C" w14:textId="77777777" w:rsidR="00830899" w:rsidRPr="00830899" w:rsidRDefault="00830899" w:rsidP="00830899">
            <w:pPr>
              <w:numPr>
                <w:ilvl w:val="0"/>
                <w:numId w:val="6"/>
              </w:numPr>
              <w:spacing w:after="16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NZ" w:eastAsia="en-GB"/>
              </w:rPr>
              <w:t>Engagement</w:t>
            </w:r>
            <w:r w:rsidRPr="0083089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NZ" w:eastAsia="en-GB"/>
              </w:rPr>
              <w:t xml:space="preserve"> - 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Coach and support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kaiako</w:t>
            </w:r>
            <w:proofErr w:type="spellEnd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 to make meaningful change and growth in their practice against an agreed effective teaching profile. (Professional Growth Cycle) Establish a consistent understanding and measure of effective teacher practice. (cognitive education)</w:t>
            </w:r>
          </w:p>
          <w:p w14:paraId="2A488F00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Times New Roman" w:eastAsia="Times New Roman" w:hAnsi="Times New Roman" w:cs="Times New Roman"/>
                <w:lang w:val="en-NZ" w:eastAsia="en-GB"/>
              </w:rPr>
              <w:br/>
            </w:r>
          </w:p>
          <w:p w14:paraId="3CA2CF16" w14:textId="77777777" w:rsidR="00830899" w:rsidRPr="00830899" w:rsidRDefault="00830899" w:rsidP="00830899">
            <w:pPr>
              <w:numPr>
                <w:ilvl w:val="0"/>
                <w:numId w:val="7"/>
              </w:numPr>
              <w:spacing w:after="16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NZ" w:eastAsia="en-GB"/>
              </w:rPr>
              <w:t>Bi-Cultura</w:t>
            </w:r>
            <w:r w:rsidRPr="0083089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NZ" w:eastAsia="en-GB"/>
              </w:rPr>
              <w:t>l - I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ncrease teachers’ capacity around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Te</w:t>
            </w:r>
            <w:proofErr w:type="spellEnd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Reo</w:t>
            </w:r>
            <w:proofErr w:type="spellEnd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, Tikanga, and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Mātauranga</w:t>
            </w:r>
            <w:proofErr w:type="spellEnd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 Māori. </w:t>
            </w:r>
          </w:p>
          <w:p w14:paraId="4CEF61E6" w14:textId="77777777" w:rsidR="00830899" w:rsidRPr="00830899" w:rsidRDefault="00830899" w:rsidP="00830899">
            <w:pPr>
              <w:spacing w:after="160"/>
              <w:ind w:left="720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Implementing Ka Hikitia Ka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Hāpaitia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B8568" w14:textId="77777777" w:rsidR="00830899" w:rsidRPr="00830899" w:rsidRDefault="00830899" w:rsidP="00830899">
            <w:pPr>
              <w:numPr>
                <w:ilvl w:val="0"/>
                <w:numId w:val="8"/>
              </w:numPr>
              <w:spacing w:after="1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NZ" w:eastAsia="en-GB"/>
              </w:rPr>
              <w:t xml:space="preserve">School Trips </w:t>
            </w:r>
            <w:r w:rsidRPr="0083089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NZ" w:eastAsia="en-GB"/>
              </w:rPr>
              <w:t xml:space="preserve">- 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to expose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tamariki</w:t>
            </w:r>
            <w:proofErr w:type="spellEnd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 to different educational environments that are local and residential </w:t>
            </w:r>
          </w:p>
          <w:p w14:paraId="018999E3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Times New Roman" w:eastAsia="Times New Roman" w:hAnsi="Times New Roman" w:cs="Times New Roman"/>
                <w:lang w:val="en-NZ" w:eastAsia="en-GB"/>
              </w:rPr>
              <w:br/>
            </w:r>
          </w:p>
          <w:p w14:paraId="16E1484C" w14:textId="77777777" w:rsidR="00830899" w:rsidRPr="00830899" w:rsidRDefault="00830899" w:rsidP="00830899">
            <w:pPr>
              <w:numPr>
                <w:ilvl w:val="0"/>
                <w:numId w:val="9"/>
              </w:numPr>
              <w:spacing w:after="1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NZ" w:eastAsia="en-GB"/>
              </w:rPr>
              <w:t xml:space="preserve">Vocational visits - 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collaborate with industries to provide opportunities to see the connection between what they’re learning and the world of work</w:t>
            </w:r>
          </w:p>
          <w:p w14:paraId="5B9F533E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Times New Roman" w:eastAsia="Times New Roman" w:hAnsi="Times New Roman" w:cs="Times New Roman"/>
                <w:lang w:val="en-NZ" w:eastAsia="en-GB"/>
              </w:rPr>
              <w:br/>
            </w:r>
          </w:p>
          <w:p w14:paraId="0A494961" w14:textId="77777777" w:rsidR="00830899" w:rsidRPr="00830899" w:rsidRDefault="00830899" w:rsidP="00830899">
            <w:pPr>
              <w:numPr>
                <w:ilvl w:val="0"/>
                <w:numId w:val="10"/>
              </w:numPr>
              <w:spacing w:after="1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NZ" w:eastAsia="en-GB"/>
              </w:rPr>
              <w:t xml:space="preserve">GATE - 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developing tools for rich records of learning to capture aspirations, strengths and learning progress, including school leadership opportunities</w:t>
            </w:r>
          </w:p>
          <w:p w14:paraId="3890D3EC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830899">
              <w:rPr>
                <w:rFonts w:ascii="Times New Roman" w:eastAsia="Times New Roman" w:hAnsi="Times New Roman" w:cs="Times New Roman"/>
                <w:lang w:val="en-NZ" w:eastAsia="en-GB"/>
              </w:rPr>
              <w:br/>
            </w:r>
          </w:p>
          <w:p w14:paraId="271EDBBA" w14:textId="77777777" w:rsidR="00830899" w:rsidRPr="00830899" w:rsidRDefault="00830899" w:rsidP="00830899">
            <w:pPr>
              <w:numPr>
                <w:ilvl w:val="0"/>
                <w:numId w:val="11"/>
              </w:numPr>
              <w:spacing w:after="1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NZ" w:eastAsia="en-GB"/>
              </w:rPr>
              <w:t xml:space="preserve">Co-Curricular </w:t>
            </w:r>
            <w:r w:rsidRPr="0083089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NZ" w:eastAsia="en-GB"/>
              </w:rPr>
              <w:t xml:space="preserve">- </w:t>
            </w:r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provide </w:t>
            </w:r>
            <w:proofErr w:type="spellStart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>tamariki</w:t>
            </w:r>
            <w:proofErr w:type="spellEnd"/>
            <w:r w:rsidRPr="0083089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NZ" w:eastAsia="en-GB"/>
              </w:rPr>
              <w:t xml:space="preserve"> with a rich range of cultural, sporting and arts based opportunities to encourage an expression of individuality </w:t>
            </w:r>
          </w:p>
        </w:tc>
      </w:tr>
      <w:tr w:rsidR="00830899" w:rsidRPr="00830899" w14:paraId="13F8AEBC" w14:textId="77777777" w:rsidTr="00830899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9D1D72" w14:textId="77777777" w:rsidR="00830899" w:rsidRPr="00830899" w:rsidRDefault="00830899" w:rsidP="00830899">
            <w:pPr>
              <w:spacing w:before="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NZ" w:eastAsia="en-GB"/>
              </w:rPr>
            </w:pPr>
            <w:r w:rsidRPr="00830899">
              <w:rPr>
                <w:rFonts w:ascii="Calibri" w:eastAsia="Times New Roman" w:hAnsi="Calibri" w:cs="Calibri"/>
                <w:i/>
                <w:iCs/>
                <w:color w:val="1C4587"/>
                <w:sz w:val="20"/>
                <w:szCs w:val="20"/>
                <w:lang w:val="en-NZ" w:eastAsia="en-GB"/>
              </w:rPr>
              <w:t>Targets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F84C5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531B0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008A7" w14:textId="77777777" w:rsidR="00830899" w:rsidRPr="00830899" w:rsidRDefault="00830899" w:rsidP="00830899">
            <w:pPr>
              <w:rPr>
                <w:rFonts w:ascii="Times New Roman" w:eastAsia="Times New Roman" w:hAnsi="Times New Roman" w:cs="Times New Roman"/>
                <w:lang w:val="en-NZ" w:eastAsia="en-GB"/>
              </w:rPr>
            </w:pPr>
          </w:p>
        </w:tc>
      </w:tr>
    </w:tbl>
    <w:p w14:paraId="00CE68B3" w14:textId="77777777" w:rsidR="006D47B3" w:rsidRDefault="00830899"/>
    <w:sectPr w:rsidR="006D47B3" w:rsidSect="008308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Neue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A69"/>
    <w:multiLevelType w:val="multilevel"/>
    <w:tmpl w:val="B3F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76D20"/>
    <w:multiLevelType w:val="multilevel"/>
    <w:tmpl w:val="6180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A430E"/>
    <w:multiLevelType w:val="multilevel"/>
    <w:tmpl w:val="6516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22F89"/>
    <w:multiLevelType w:val="multilevel"/>
    <w:tmpl w:val="C614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B4FDC"/>
    <w:multiLevelType w:val="multilevel"/>
    <w:tmpl w:val="CE5A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60165"/>
    <w:multiLevelType w:val="multilevel"/>
    <w:tmpl w:val="4684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3501D"/>
    <w:multiLevelType w:val="multilevel"/>
    <w:tmpl w:val="6F04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B24B9"/>
    <w:multiLevelType w:val="multilevel"/>
    <w:tmpl w:val="23A4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03354"/>
    <w:multiLevelType w:val="multilevel"/>
    <w:tmpl w:val="9134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C0F66"/>
    <w:multiLevelType w:val="multilevel"/>
    <w:tmpl w:val="F6A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31915"/>
    <w:multiLevelType w:val="multilevel"/>
    <w:tmpl w:val="FBBE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99"/>
    <w:rsid w:val="002161C8"/>
    <w:rsid w:val="00347EFE"/>
    <w:rsid w:val="00830899"/>
    <w:rsid w:val="00F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2575"/>
  <w14:defaultImageDpi w14:val="32767"/>
  <w15:chartTrackingRefBased/>
  <w15:docId w15:val="{DEA2BF54-CE1E-2F48-9D9E-2E110A6C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08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NZ" w:eastAsia="en-GB"/>
    </w:rPr>
  </w:style>
  <w:style w:type="paragraph" w:styleId="Heading3">
    <w:name w:val="heading 3"/>
    <w:basedOn w:val="Normal"/>
    <w:link w:val="Heading3Char"/>
    <w:uiPriority w:val="9"/>
    <w:qFormat/>
    <w:rsid w:val="008308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0899"/>
    <w:rPr>
      <w:rFonts w:ascii="Times New Roman" w:eastAsia="Times New Roman" w:hAnsi="Times New Roman" w:cs="Times New Roman"/>
      <w:b/>
      <w:bCs/>
      <w:sz w:val="36"/>
      <w:szCs w:val="36"/>
      <w:lang w:val="en-NZ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30899"/>
    <w:rPr>
      <w:rFonts w:ascii="Times New Roman" w:eastAsia="Times New Roman" w:hAnsi="Times New Roman" w:cs="Times New Roman"/>
      <w:b/>
      <w:bCs/>
      <w:sz w:val="27"/>
      <w:szCs w:val="27"/>
      <w:lang w:val="en-NZ" w:eastAsia="en-GB"/>
    </w:rPr>
  </w:style>
  <w:style w:type="paragraph" w:styleId="NormalWeb">
    <w:name w:val="Normal (Web)"/>
    <w:basedOn w:val="Normal"/>
    <w:uiPriority w:val="99"/>
    <w:semiHidden/>
    <w:unhideWhenUsed/>
    <w:rsid w:val="0083089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26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robynmargaretcooper@gmail.com</dc:creator>
  <cp:keywords/>
  <dc:description/>
  <cp:lastModifiedBy>robynmargaretcooper@gmail.com</cp:lastModifiedBy>
  <cp:revision>1</cp:revision>
  <dcterms:created xsi:type="dcterms:W3CDTF">2021-11-24T08:27:00Z</dcterms:created>
  <dcterms:modified xsi:type="dcterms:W3CDTF">2021-11-24T08:28:00Z</dcterms:modified>
</cp:coreProperties>
</file>