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D8" w:rsidRPr="00333199" w:rsidRDefault="00333199" w:rsidP="00333199">
      <w:pPr>
        <w:jc w:val="center"/>
        <w:rPr>
          <w:sz w:val="32"/>
          <w:szCs w:val="32"/>
        </w:rPr>
      </w:pPr>
      <w:proofErr w:type="spellStart"/>
      <w:r w:rsidRPr="00333199">
        <w:rPr>
          <w:sz w:val="32"/>
          <w:szCs w:val="32"/>
        </w:rPr>
        <w:t>Kamar</w:t>
      </w:r>
      <w:proofErr w:type="spellEnd"/>
      <w:r w:rsidRPr="00333199">
        <w:rPr>
          <w:sz w:val="32"/>
          <w:szCs w:val="32"/>
        </w:rPr>
        <w:t xml:space="preserve"> </w:t>
      </w:r>
      <w:r w:rsidR="002031DE">
        <w:rPr>
          <w:sz w:val="32"/>
          <w:szCs w:val="32"/>
        </w:rPr>
        <w:t>Student/</w:t>
      </w:r>
      <w:r>
        <w:rPr>
          <w:sz w:val="32"/>
          <w:szCs w:val="32"/>
        </w:rPr>
        <w:t xml:space="preserve">Parent </w:t>
      </w:r>
      <w:r w:rsidRPr="00333199">
        <w:rPr>
          <w:sz w:val="32"/>
          <w:szCs w:val="32"/>
        </w:rPr>
        <w:t>Portal</w:t>
      </w:r>
    </w:p>
    <w:p w:rsidR="00333199" w:rsidRDefault="002031DE" w:rsidP="00942F25">
      <w:pPr>
        <w:spacing w:after="120" w:line="240" w:lineRule="auto"/>
      </w:pPr>
      <w:r>
        <w:t xml:space="preserve">The </w:t>
      </w:r>
      <w:proofErr w:type="spellStart"/>
      <w:r>
        <w:t>Kamar</w:t>
      </w:r>
      <w:proofErr w:type="spellEnd"/>
      <w:r>
        <w:t xml:space="preserve"> Portal gives students, parents and caregivers</w:t>
      </w:r>
      <w:r w:rsidR="00333199">
        <w:t xml:space="preserve"> </w:t>
      </w:r>
      <w:r>
        <w:t xml:space="preserve">access to </w:t>
      </w:r>
      <w:r w:rsidR="007B50F7">
        <w:t xml:space="preserve">information about the school (student notices and calendar) and information about the student (attendance, NCEA results, </w:t>
      </w:r>
      <w:r w:rsidR="00DA743D">
        <w:t>contact information and school reports).</w:t>
      </w:r>
    </w:p>
    <w:p w:rsidR="007B50F7" w:rsidRDefault="007B50F7" w:rsidP="00942F25">
      <w:pPr>
        <w:spacing w:after="120" w:line="240" w:lineRule="auto"/>
      </w:pPr>
      <w:r>
        <w:t xml:space="preserve">The </w:t>
      </w:r>
      <w:proofErr w:type="spellStart"/>
      <w:r>
        <w:t>Kamar</w:t>
      </w:r>
      <w:proofErr w:type="spellEnd"/>
      <w:r>
        <w:t xml:space="preserve"> portal can be accessed online at </w:t>
      </w:r>
      <w:hyperlink r:id="rId6" w:history="1">
        <w:r w:rsidR="009762D8" w:rsidRPr="00FF3483">
          <w:rPr>
            <w:rStyle w:val="Hyperlink"/>
          </w:rPr>
          <w:t>https://kamar.tkhs.school.nz</w:t>
        </w:r>
      </w:hyperlink>
      <w:r>
        <w:t xml:space="preserve"> or it can be accessed through the </w:t>
      </w:r>
      <w:proofErr w:type="spellStart"/>
      <w:r>
        <w:t>Kamar.app</w:t>
      </w:r>
      <w:proofErr w:type="spellEnd"/>
      <w:r>
        <w:t xml:space="preserve"> on phones and iPads. The app is available free from Google Play (for Android phones) or from the Apple Store (for iOS devices).</w:t>
      </w:r>
      <w:r w:rsidR="00421B07">
        <w:t xml:space="preserve"> Some information available online </w:t>
      </w:r>
      <w:proofErr w:type="spellStart"/>
      <w:r w:rsidR="00421B07">
        <w:t>can not</w:t>
      </w:r>
      <w:proofErr w:type="spellEnd"/>
      <w:r w:rsidR="00421B07">
        <w:t xml:space="preserve"> be accessed using the app.</w:t>
      </w:r>
    </w:p>
    <w:p w:rsidR="00421B07" w:rsidRDefault="00421B07" w:rsidP="00DA743D">
      <w:pPr>
        <w:spacing w:after="0" w:line="240" w:lineRule="auto"/>
        <w:rPr>
          <w:b/>
          <w:sz w:val="28"/>
          <w:szCs w:val="28"/>
        </w:rPr>
      </w:pPr>
      <w:r w:rsidRPr="00421B07">
        <w:rPr>
          <w:b/>
          <w:sz w:val="28"/>
          <w:szCs w:val="28"/>
        </w:rPr>
        <w:t>Online access:</w:t>
      </w:r>
    </w:p>
    <w:p w:rsidR="00421B07" w:rsidRPr="00421B07" w:rsidRDefault="00421B07" w:rsidP="00942F25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t xml:space="preserve">Go to </w:t>
      </w:r>
      <w:hyperlink r:id="rId7" w:history="1">
        <w:r w:rsidR="009D09AC" w:rsidRPr="00FF3483">
          <w:rPr>
            <w:rStyle w:val="Hyperlink"/>
          </w:rPr>
          <w:t>https://kamar.tkhs.school.nz</w:t>
        </w:r>
      </w:hyperlink>
      <w:r>
        <w:t>. You can access notices without a user name or password.</w:t>
      </w:r>
    </w:p>
    <w:p w:rsidR="00421B07" w:rsidRPr="00421B07" w:rsidRDefault="00421B07" w:rsidP="00942F25">
      <w:pPr>
        <w:pStyle w:val="ListParagraph"/>
        <w:numPr>
          <w:ilvl w:val="0"/>
          <w:numId w:val="1"/>
        </w:numPr>
        <w:spacing w:after="120"/>
        <w:ind w:left="709"/>
        <w:rPr>
          <w:sz w:val="28"/>
          <w:szCs w:val="28"/>
        </w:rPr>
      </w:pPr>
      <w:r>
        <w:t xml:space="preserve">To see student details and results you need to login. Students can log in with their normal school login and password. Primary caregivers login with the </w:t>
      </w:r>
      <w:proofErr w:type="gramStart"/>
      <w:r>
        <w:t>students</w:t>
      </w:r>
      <w:proofErr w:type="gramEnd"/>
      <w:r>
        <w:t xml:space="preserve"> usual user name but you need to obtain a password which is available from the school.</w:t>
      </w:r>
      <w:r w:rsidRPr="00421B07">
        <w:rPr>
          <w:noProof/>
          <w:sz w:val="32"/>
          <w:szCs w:val="32"/>
          <w:lang w:val="en-US"/>
        </w:rPr>
        <w:t xml:space="preserve"> </w:t>
      </w:r>
    </w:p>
    <w:p w:rsidR="00421B07" w:rsidRDefault="009D09AC" w:rsidP="00421B07">
      <w:pPr>
        <w:rPr>
          <w:sz w:val="28"/>
          <w:szCs w:val="28"/>
        </w:rPr>
      </w:pPr>
      <w:r>
        <w:rPr>
          <w:noProof/>
          <w:lang w:eastAsia="en-NZ"/>
        </w:rPr>
        <w:drawing>
          <wp:inline distT="0" distB="0" distL="0" distR="0" wp14:anchorId="4307D9EE" wp14:editId="122623C4">
            <wp:extent cx="6645910" cy="1832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07" w:rsidRPr="00786A9F" w:rsidRDefault="00421B07" w:rsidP="00942F25">
      <w:pPr>
        <w:pStyle w:val="ListParagraph"/>
        <w:numPr>
          <w:ilvl w:val="0"/>
          <w:numId w:val="2"/>
        </w:numPr>
        <w:spacing w:after="0"/>
      </w:pPr>
      <w:r w:rsidRPr="00786A9F">
        <w:t xml:space="preserve">Once logged in you will see tabs </w:t>
      </w:r>
      <w:r w:rsidR="00786A9F" w:rsidRPr="00786A9F">
        <w:t>labelled Details, Results and Careers. Each of these has a drop down list with further options.</w:t>
      </w:r>
    </w:p>
    <w:p w:rsidR="00786A9F" w:rsidRDefault="00786A9F" w:rsidP="00786A9F">
      <w:pPr>
        <w:pStyle w:val="Heading2"/>
      </w:pPr>
      <w:r>
        <w:t>Details:</w:t>
      </w:r>
    </w:p>
    <w:p w:rsidR="00786A9F" w:rsidRDefault="00786A9F" w:rsidP="00786A9F">
      <w:pPr>
        <w:pStyle w:val="NoSpacing"/>
      </w:pPr>
      <w:r>
        <w:t xml:space="preserve">This contains four subpages: </w:t>
      </w:r>
    </w:p>
    <w:p w:rsidR="00786A9F" w:rsidRDefault="00786A9F" w:rsidP="00786A9F">
      <w:pPr>
        <w:pStyle w:val="NoSpacing"/>
        <w:numPr>
          <w:ilvl w:val="0"/>
          <w:numId w:val="2"/>
        </w:numPr>
      </w:pPr>
      <w:r w:rsidRPr="00786A9F">
        <w:rPr>
          <w:b/>
          <w:i/>
        </w:rPr>
        <w:t>Details</w:t>
      </w:r>
      <w:r>
        <w:t>:</w:t>
      </w:r>
      <w:r>
        <w:rPr>
          <w:i/>
        </w:rPr>
        <w:t xml:space="preserve"> </w:t>
      </w:r>
      <w:r w:rsidRPr="00786A9F">
        <w:t>Student contact information</w:t>
      </w:r>
      <w:r>
        <w:t>, caregiver and emergency contact information and student medical information. Please contact the school if any of this information is incorrect or out of date</w:t>
      </w:r>
    </w:p>
    <w:p w:rsidR="00942F25" w:rsidRDefault="00942F25" w:rsidP="00786A9F">
      <w:pPr>
        <w:pStyle w:val="NoSpacing"/>
        <w:numPr>
          <w:ilvl w:val="0"/>
          <w:numId w:val="2"/>
        </w:numPr>
      </w:pPr>
      <w:r>
        <w:rPr>
          <w:b/>
          <w:i/>
        </w:rPr>
        <w:t>Change Password</w:t>
      </w:r>
      <w:r w:rsidRPr="00942F25">
        <w:t>:</w:t>
      </w:r>
      <w:r>
        <w:t xml:space="preserve"> choose your own password</w:t>
      </w:r>
      <w:r w:rsidR="00D75CDE">
        <w:t xml:space="preserve"> </w:t>
      </w:r>
      <w:r w:rsidR="00D75CDE" w:rsidRPr="00D75CDE">
        <w:rPr>
          <w:i/>
        </w:rPr>
        <w:t>(</w:t>
      </w:r>
      <w:r w:rsidR="00D75CDE">
        <w:rPr>
          <w:i/>
        </w:rPr>
        <w:t>N</w:t>
      </w:r>
      <w:r w:rsidR="00D75CDE" w:rsidRPr="00D75CDE">
        <w:rPr>
          <w:i/>
        </w:rPr>
        <w:t>ot available on mobile app</w:t>
      </w:r>
      <w:r w:rsidR="00D75CDE">
        <w:t>)</w:t>
      </w:r>
    </w:p>
    <w:p w:rsidR="00786A9F" w:rsidRDefault="00786A9F" w:rsidP="00786A9F">
      <w:pPr>
        <w:pStyle w:val="NoSpacing"/>
        <w:numPr>
          <w:ilvl w:val="0"/>
          <w:numId w:val="2"/>
        </w:numPr>
      </w:pPr>
      <w:r>
        <w:rPr>
          <w:b/>
          <w:i/>
        </w:rPr>
        <w:t>Financial</w:t>
      </w:r>
      <w:r w:rsidRPr="00786A9F">
        <w:t>:</w:t>
      </w:r>
      <w:r>
        <w:rPr>
          <w:b/>
          <w:i/>
        </w:rPr>
        <w:t xml:space="preserve"> </w:t>
      </w:r>
      <w:r w:rsidR="007D2165">
        <w:t>list all your financial transactions with the school. You can also download a pdf copy of receipts for payments made.</w:t>
      </w:r>
      <w:r w:rsidR="002946D3">
        <w:t xml:space="preserve"> (</w:t>
      </w:r>
      <w:r w:rsidR="002946D3" w:rsidRPr="002946D3">
        <w:rPr>
          <w:i/>
        </w:rPr>
        <w:t>Not available on mobile app</w:t>
      </w:r>
      <w:r w:rsidR="002946D3">
        <w:t>)</w:t>
      </w:r>
    </w:p>
    <w:p w:rsidR="007D2165" w:rsidRDefault="00A76B80" w:rsidP="00786A9F">
      <w:pPr>
        <w:pStyle w:val="NoSpacing"/>
        <w:numPr>
          <w:ilvl w:val="0"/>
          <w:numId w:val="2"/>
        </w:numPr>
      </w:pPr>
      <w:r>
        <w:rPr>
          <w:b/>
          <w:i/>
        </w:rPr>
        <w:t>Attendance</w:t>
      </w:r>
      <w:r w:rsidRPr="00A76B80">
        <w:t>:</w:t>
      </w:r>
      <w:r>
        <w:rPr>
          <w:b/>
          <w:i/>
        </w:rPr>
        <w:t xml:space="preserve"> </w:t>
      </w:r>
      <w:r>
        <w:t>shows student attendance period by period.</w:t>
      </w:r>
    </w:p>
    <w:p w:rsidR="00A76B80" w:rsidRDefault="00A76B80" w:rsidP="00786A9F">
      <w:pPr>
        <w:pStyle w:val="NoSpacing"/>
        <w:numPr>
          <w:ilvl w:val="0"/>
          <w:numId w:val="2"/>
        </w:numPr>
      </w:pPr>
      <w:r>
        <w:rPr>
          <w:b/>
          <w:i/>
        </w:rPr>
        <w:t>Groups</w:t>
      </w:r>
      <w:r w:rsidRPr="00A76B80">
        <w:t>:</w:t>
      </w:r>
      <w:r>
        <w:t xml:space="preserve"> lists the groups that the student has been involved in. Includes sports teams and other activities.</w:t>
      </w:r>
    </w:p>
    <w:p w:rsidR="00A76B80" w:rsidRPr="00A76B80" w:rsidRDefault="00A76B80" w:rsidP="00A76B80">
      <w:pPr>
        <w:pStyle w:val="Heading2"/>
      </w:pPr>
      <w:r w:rsidRPr="00A76B80">
        <w:t>Results:</w:t>
      </w:r>
    </w:p>
    <w:p w:rsidR="00A76B80" w:rsidRDefault="00A76B80" w:rsidP="00A76B80">
      <w:pPr>
        <w:pStyle w:val="NoSpacing"/>
      </w:pPr>
      <w:r>
        <w:t>This also contains four subpages:</w:t>
      </w:r>
    </w:p>
    <w:p w:rsidR="00A76B80" w:rsidRDefault="00A76B80" w:rsidP="00A76B80">
      <w:pPr>
        <w:pStyle w:val="NoSpacing"/>
        <w:numPr>
          <w:ilvl w:val="0"/>
          <w:numId w:val="3"/>
        </w:numPr>
      </w:pPr>
      <w:r w:rsidRPr="00A76B80">
        <w:rPr>
          <w:b/>
          <w:i/>
        </w:rPr>
        <w:t>NCEA Summary</w:t>
      </w:r>
      <w:r>
        <w:t>: Summary of qualifications, summary of credits by level and year. List of results for achievement and unit standards.</w:t>
      </w:r>
      <w:r w:rsidR="00BC4703">
        <w:t xml:space="preserve"> (</w:t>
      </w:r>
      <w:r w:rsidR="00D75CDE">
        <w:rPr>
          <w:i/>
        </w:rPr>
        <w:t>Not currently available</w:t>
      </w:r>
      <w:r w:rsidR="00BC4703" w:rsidRPr="00BC4703">
        <w:rPr>
          <w:i/>
        </w:rPr>
        <w:t xml:space="preserve"> on mobile app</w:t>
      </w:r>
      <w:r w:rsidR="00BC4703">
        <w:t>)</w:t>
      </w:r>
    </w:p>
    <w:p w:rsidR="00A76B80" w:rsidRDefault="00A76B80" w:rsidP="00A76B80">
      <w:pPr>
        <w:pStyle w:val="NoSpacing"/>
        <w:numPr>
          <w:ilvl w:val="0"/>
          <w:numId w:val="3"/>
        </w:numPr>
      </w:pPr>
      <w:r w:rsidRPr="00A76B80">
        <w:rPr>
          <w:b/>
          <w:i/>
        </w:rPr>
        <w:t>Current Year results</w:t>
      </w:r>
      <w:r>
        <w:t>: Gives current results and entries.</w:t>
      </w:r>
      <w:r w:rsidR="00BC4703">
        <w:t xml:space="preserve"> (</w:t>
      </w:r>
      <w:r w:rsidR="00BC4703" w:rsidRPr="0063638D">
        <w:rPr>
          <w:i/>
        </w:rPr>
        <w:t xml:space="preserve">Not available on </w:t>
      </w:r>
      <w:r w:rsidR="00BC4703">
        <w:rPr>
          <w:i/>
        </w:rPr>
        <w:t>mobile</w:t>
      </w:r>
      <w:r w:rsidR="00BC4703" w:rsidRPr="0063638D">
        <w:rPr>
          <w:i/>
        </w:rPr>
        <w:t xml:space="preserve"> app</w:t>
      </w:r>
      <w:r w:rsidR="00BC4703">
        <w:t>).</w:t>
      </w:r>
    </w:p>
    <w:p w:rsidR="00A76B80" w:rsidRDefault="00A76B80" w:rsidP="00A76B80">
      <w:pPr>
        <w:pStyle w:val="NoSpacing"/>
        <w:numPr>
          <w:ilvl w:val="0"/>
          <w:numId w:val="3"/>
        </w:numPr>
      </w:pPr>
      <w:r>
        <w:rPr>
          <w:b/>
          <w:i/>
        </w:rPr>
        <w:t>Reports</w:t>
      </w:r>
      <w:r w:rsidRPr="00A76B80">
        <w:t>:</w:t>
      </w:r>
      <w:r w:rsidR="0063638D">
        <w:t xml:space="preserve"> Allows you to download pdf copies of school reports. (</w:t>
      </w:r>
      <w:r w:rsidR="0063638D" w:rsidRPr="0063638D">
        <w:rPr>
          <w:i/>
        </w:rPr>
        <w:t xml:space="preserve">Not available on </w:t>
      </w:r>
      <w:r w:rsidR="002946D3">
        <w:rPr>
          <w:i/>
        </w:rPr>
        <w:t>mobile</w:t>
      </w:r>
      <w:r w:rsidR="0063638D" w:rsidRPr="0063638D">
        <w:rPr>
          <w:i/>
        </w:rPr>
        <w:t xml:space="preserve"> app</w:t>
      </w:r>
      <w:r w:rsidR="0063638D">
        <w:t>).</w:t>
      </w:r>
    </w:p>
    <w:p w:rsidR="0063638D" w:rsidRDefault="0063638D" w:rsidP="0063638D">
      <w:pPr>
        <w:pStyle w:val="Heading2"/>
      </w:pPr>
      <w:r>
        <w:t>Careers:</w:t>
      </w:r>
    </w:p>
    <w:p w:rsidR="00786A9F" w:rsidRDefault="0063638D" w:rsidP="00C023B2">
      <w:pPr>
        <w:pStyle w:val="ListParagraph"/>
        <w:numPr>
          <w:ilvl w:val="0"/>
          <w:numId w:val="4"/>
        </w:numPr>
        <w:spacing w:after="0"/>
      </w:pPr>
      <w:r w:rsidRPr="0063638D">
        <w:rPr>
          <w:b/>
          <w:i/>
        </w:rPr>
        <w:t>Pathways</w:t>
      </w:r>
      <w:r>
        <w:t>: Shows progress on Vocational Pathways.</w:t>
      </w:r>
      <w:r w:rsidR="002946D3" w:rsidRPr="002946D3">
        <w:t xml:space="preserve"> </w:t>
      </w:r>
      <w:r w:rsidR="002946D3">
        <w:t>(</w:t>
      </w:r>
      <w:r w:rsidR="002946D3" w:rsidRPr="0063638D">
        <w:rPr>
          <w:i/>
        </w:rPr>
        <w:t xml:space="preserve">Not available on </w:t>
      </w:r>
      <w:r w:rsidR="002946D3">
        <w:rPr>
          <w:i/>
        </w:rPr>
        <w:t>mobile</w:t>
      </w:r>
      <w:r w:rsidR="002946D3" w:rsidRPr="0063638D">
        <w:rPr>
          <w:i/>
        </w:rPr>
        <w:t xml:space="preserve"> app</w:t>
      </w:r>
      <w:r w:rsidR="002946D3">
        <w:t>).</w:t>
      </w:r>
    </w:p>
    <w:p w:rsidR="003E03B2" w:rsidRDefault="003E03B2" w:rsidP="003E03B2">
      <w:pPr>
        <w:pStyle w:val="Heading2"/>
      </w:pPr>
      <w:r>
        <w:t>NCEA Rules</w:t>
      </w:r>
    </w:p>
    <w:p w:rsidR="003E03B2" w:rsidRPr="003E03B2" w:rsidRDefault="003E03B2" w:rsidP="00C023B2">
      <w:pPr>
        <w:spacing w:after="120"/>
      </w:pPr>
      <w:r>
        <w:t xml:space="preserve">This is a link to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</w:t>
      </w:r>
      <w:r>
        <w:rPr>
          <w:rFonts w:cstheme="minorHAnsi"/>
        </w:rPr>
        <w:t>ū</w:t>
      </w:r>
      <w:r>
        <w:t>iti</w:t>
      </w:r>
      <w:proofErr w:type="spellEnd"/>
      <w:r>
        <w:t xml:space="preserve"> High</w:t>
      </w:r>
      <w:r w:rsidR="00942F25">
        <w:t xml:space="preserve"> School’s rules and procedures for NCEA assessments.</w:t>
      </w:r>
    </w:p>
    <w:p w:rsidR="002E111B" w:rsidRDefault="002E111B">
      <w:pPr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rPr>
          <w:i/>
        </w:rPr>
        <w:br w:type="page"/>
      </w:r>
      <w:bookmarkStart w:id="0" w:name="_GoBack"/>
      <w:bookmarkEnd w:id="0"/>
    </w:p>
    <w:p w:rsidR="00421B07" w:rsidRDefault="0063638D" w:rsidP="0063638D">
      <w:pPr>
        <w:pStyle w:val="Heading2"/>
        <w:rPr>
          <w:i w:val="0"/>
        </w:rPr>
      </w:pPr>
      <w:r w:rsidRPr="0063638D">
        <w:rPr>
          <w:i w:val="0"/>
        </w:rPr>
        <w:lastRenderedPageBreak/>
        <w:t xml:space="preserve">Access by </w:t>
      </w:r>
      <w:r>
        <w:rPr>
          <w:i w:val="0"/>
        </w:rPr>
        <w:t xml:space="preserve">Mobile </w:t>
      </w:r>
      <w:r w:rsidRPr="0063638D">
        <w:rPr>
          <w:i w:val="0"/>
        </w:rPr>
        <w:t>App.</w:t>
      </w:r>
    </w:p>
    <w:p w:rsidR="0063638D" w:rsidRDefault="0063638D" w:rsidP="0063638D">
      <w:pPr>
        <w:pStyle w:val="NoSpacing"/>
      </w:pPr>
      <w:r>
        <w:t xml:space="preserve">Once you have downloaded the </w:t>
      </w:r>
      <w:proofErr w:type="spellStart"/>
      <w:r>
        <w:t>Kamar</w:t>
      </w:r>
      <w:proofErr w:type="spellEnd"/>
      <w:r>
        <w:t xml:space="preserve"> app you will need to setup user access.</w:t>
      </w:r>
    </w:p>
    <w:p w:rsidR="0063638D" w:rsidRDefault="0063638D" w:rsidP="0063638D">
      <w:pPr>
        <w:pStyle w:val="NoSpacing"/>
        <w:rPr>
          <w:b/>
        </w:rPr>
      </w:pPr>
      <w:r>
        <w:t xml:space="preserve">Portal Address (or Server Address) is </w:t>
      </w:r>
      <w:r w:rsidRPr="0063638D">
        <w:rPr>
          <w:b/>
        </w:rPr>
        <w:t>kamar.tkhs.school.nz</w:t>
      </w:r>
    </w:p>
    <w:p w:rsidR="00DA743D" w:rsidRDefault="0063638D" w:rsidP="0063638D">
      <w:pPr>
        <w:pStyle w:val="NoSpacing"/>
      </w:pPr>
      <w:r w:rsidRPr="0063638D">
        <w:t xml:space="preserve">You will also need </w:t>
      </w:r>
      <w:r>
        <w:t>the username and password as for the online web version.</w:t>
      </w:r>
      <w:r w:rsidR="00C023B2">
        <w:t xml:space="preserve">  </w:t>
      </w:r>
      <w:r w:rsidR="00DA743D">
        <w:t>(Note: replace the default setup rather than adding a new setup. Only add a second setup if you need to access two students)</w:t>
      </w:r>
    </w:p>
    <w:p w:rsidR="002E111B" w:rsidRDefault="002E111B" w:rsidP="0063638D">
      <w:pPr>
        <w:pStyle w:val="NoSpacing"/>
      </w:pPr>
    </w:p>
    <w:p w:rsidR="002E111B" w:rsidRPr="002E111B" w:rsidRDefault="002E111B" w:rsidP="0063638D">
      <w:pPr>
        <w:pStyle w:val="NoSpacing"/>
        <w:rPr>
          <w:b/>
          <w:i/>
          <w:sz w:val="24"/>
          <w:szCs w:val="24"/>
        </w:rPr>
      </w:pPr>
      <w:r w:rsidRPr="002E111B">
        <w:rPr>
          <w:b/>
          <w:i/>
          <w:sz w:val="24"/>
          <w:szCs w:val="24"/>
        </w:rPr>
        <w:t>Absence Notify</w:t>
      </w:r>
    </w:p>
    <w:p w:rsidR="002E111B" w:rsidRDefault="006E7FB7" w:rsidP="0063638D">
      <w:pPr>
        <w:pStyle w:val="NoSpacing"/>
      </w:pPr>
      <w:r>
        <w:t xml:space="preserve">Provide a way for you to notify the school of a student absence. You need to specify a reason from a lint and enter some details. </w:t>
      </w:r>
    </w:p>
    <w:p w:rsidR="002E111B" w:rsidRPr="002E111B" w:rsidRDefault="002E111B" w:rsidP="0063638D">
      <w:pPr>
        <w:pStyle w:val="NoSpacing"/>
        <w:rPr>
          <w:b/>
          <w:i/>
          <w:sz w:val="24"/>
          <w:szCs w:val="24"/>
        </w:rPr>
      </w:pPr>
      <w:r w:rsidRPr="002E111B">
        <w:rPr>
          <w:b/>
          <w:i/>
          <w:sz w:val="24"/>
          <w:szCs w:val="24"/>
        </w:rPr>
        <w:t>Details</w:t>
      </w:r>
    </w:p>
    <w:p w:rsidR="002E111B" w:rsidRDefault="006E7FB7" w:rsidP="0063638D">
      <w:pPr>
        <w:pStyle w:val="NoSpacing"/>
      </w:pPr>
      <w:r>
        <w:t>Gives student details. Swipe across for extra screens.</w:t>
      </w:r>
    </w:p>
    <w:p w:rsidR="002E111B" w:rsidRPr="002E111B" w:rsidRDefault="002E111B" w:rsidP="0063638D">
      <w:pPr>
        <w:pStyle w:val="NoSpacing"/>
        <w:rPr>
          <w:b/>
          <w:i/>
          <w:sz w:val="24"/>
          <w:szCs w:val="24"/>
        </w:rPr>
      </w:pPr>
      <w:r w:rsidRPr="002E111B">
        <w:rPr>
          <w:b/>
          <w:i/>
          <w:sz w:val="24"/>
          <w:szCs w:val="24"/>
        </w:rPr>
        <w:t>Timetable</w:t>
      </w:r>
    </w:p>
    <w:p w:rsidR="002E111B" w:rsidRDefault="006E7FB7" w:rsidP="0063638D">
      <w:pPr>
        <w:pStyle w:val="NoSpacing"/>
      </w:pPr>
      <w:r>
        <w:t>Gives student timetable for the day. Scroll left or right to change days. Also displays attendance for each period (where applicable).</w:t>
      </w:r>
    </w:p>
    <w:p w:rsidR="002E111B" w:rsidRPr="002E111B" w:rsidRDefault="002E111B" w:rsidP="0063638D">
      <w:pPr>
        <w:pStyle w:val="NoSpacing"/>
        <w:rPr>
          <w:b/>
          <w:i/>
          <w:sz w:val="24"/>
          <w:szCs w:val="24"/>
        </w:rPr>
      </w:pPr>
      <w:r w:rsidRPr="002E111B">
        <w:rPr>
          <w:b/>
          <w:i/>
          <w:sz w:val="24"/>
          <w:szCs w:val="24"/>
        </w:rPr>
        <w:t>Attendance</w:t>
      </w:r>
    </w:p>
    <w:p w:rsidR="002E111B" w:rsidRDefault="002E111B" w:rsidP="0063638D">
      <w:pPr>
        <w:pStyle w:val="NoSpacing"/>
      </w:pPr>
      <w:r>
        <w:t>Gives student attendance for the year. Gives an overall attendance rate for the student as a percentage. It also lists full day and ha</w:t>
      </w:r>
      <w:r w:rsidR="006E7FB7">
        <w:t xml:space="preserve">lf days absence. </w:t>
      </w:r>
    </w:p>
    <w:p w:rsidR="006E7FB7" w:rsidRDefault="006E7FB7" w:rsidP="0063638D">
      <w:pPr>
        <w:pStyle w:val="NoSpacing"/>
      </w:pPr>
      <w:r>
        <w:t>Swipe left to list period by period weekly attendance (P = present, J = justified absence, U = unjustified absence)</w:t>
      </w:r>
    </w:p>
    <w:p w:rsidR="002E111B" w:rsidRPr="002E111B" w:rsidRDefault="002E111B" w:rsidP="0063638D">
      <w:pPr>
        <w:pStyle w:val="NoSpacing"/>
        <w:rPr>
          <w:b/>
          <w:i/>
          <w:sz w:val="24"/>
          <w:szCs w:val="24"/>
        </w:rPr>
      </w:pPr>
      <w:r w:rsidRPr="002E111B">
        <w:rPr>
          <w:b/>
          <w:i/>
          <w:sz w:val="24"/>
          <w:szCs w:val="24"/>
        </w:rPr>
        <w:t>Groups</w:t>
      </w:r>
    </w:p>
    <w:p w:rsidR="002E111B" w:rsidRDefault="00C70A63" w:rsidP="0063638D">
      <w:pPr>
        <w:pStyle w:val="NoSpacing"/>
      </w:pPr>
      <w:r>
        <w:t>L</w:t>
      </w:r>
      <w:r w:rsidR="002E111B">
        <w:t>ists the groups that the student has been involved in. Includes sports teams and other activities</w:t>
      </w:r>
    </w:p>
    <w:p w:rsidR="002E111B" w:rsidRPr="0063638D" w:rsidRDefault="002E111B" w:rsidP="0063638D">
      <w:pPr>
        <w:pStyle w:val="NoSpacing"/>
      </w:pPr>
    </w:p>
    <w:sectPr w:rsidR="002E111B" w:rsidRPr="0063638D" w:rsidSect="00C023B2">
      <w:pgSz w:w="11906" w:h="16838" w:code="9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5D01"/>
    <w:multiLevelType w:val="hybridMultilevel"/>
    <w:tmpl w:val="6F76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1CBA"/>
    <w:multiLevelType w:val="hybridMultilevel"/>
    <w:tmpl w:val="7F64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20656"/>
    <w:multiLevelType w:val="hybridMultilevel"/>
    <w:tmpl w:val="0B84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2562"/>
    <w:multiLevelType w:val="hybridMultilevel"/>
    <w:tmpl w:val="D44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99"/>
    <w:rsid w:val="002031DE"/>
    <w:rsid w:val="002946D3"/>
    <w:rsid w:val="002E111B"/>
    <w:rsid w:val="00333199"/>
    <w:rsid w:val="003E03B2"/>
    <w:rsid w:val="00421B07"/>
    <w:rsid w:val="0063638D"/>
    <w:rsid w:val="006E7FB7"/>
    <w:rsid w:val="00786A9F"/>
    <w:rsid w:val="007B50F7"/>
    <w:rsid w:val="007D2165"/>
    <w:rsid w:val="00942F25"/>
    <w:rsid w:val="009762D8"/>
    <w:rsid w:val="00994F31"/>
    <w:rsid w:val="009D09AC"/>
    <w:rsid w:val="00A76B80"/>
    <w:rsid w:val="00BC4703"/>
    <w:rsid w:val="00C023B2"/>
    <w:rsid w:val="00C70A63"/>
    <w:rsid w:val="00D75CDE"/>
    <w:rsid w:val="00DA743D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EE2F"/>
  <w15:chartTrackingRefBased/>
  <w15:docId w15:val="{CE4E0853-44A0-4547-BDBD-7098995B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A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B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0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B07"/>
    <w:pPr>
      <w:ind w:left="720"/>
      <w:contextualSpacing/>
    </w:pPr>
  </w:style>
  <w:style w:type="paragraph" w:styleId="NoSpacing">
    <w:name w:val="No Spacing"/>
    <w:uiPriority w:val="1"/>
    <w:qFormat/>
    <w:rsid w:val="00786A9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86A9F"/>
    <w:rPr>
      <w:rFonts w:asciiTheme="majorHAnsi" w:eastAsiaTheme="majorEastAsia" w:hAnsiTheme="majorHAnsi" w:cstheme="majorBidi"/>
      <w:b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6B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kamar.tkhs.school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mar.tkhs.school.n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B65E-1F98-4BC2-A345-77F4F79B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Tuck</dc:creator>
  <cp:keywords/>
  <dc:description/>
  <cp:lastModifiedBy>Ray Tuck</cp:lastModifiedBy>
  <cp:revision>5</cp:revision>
  <dcterms:created xsi:type="dcterms:W3CDTF">2018-05-21T20:33:00Z</dcterms:created>
  <dcterms:modified xsi:type="dcterms:W3CDTF">2020-02-26T03:13:00Z</dcterms:modified>
</cp:coreProperties>
</file>