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April 4  2024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Maroon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Jnr City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KVC Jnr Blue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13 boys 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BYE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11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Snr B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TCC Yr 9 Boys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10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