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4DDC7" w14:textId="77777777" w:rsidR="009412BA" w:rsidRDefault="00400665">
      <w:pPr>
        <w:shd w:val="clear" w:color="auto" w:fill="FFFFFF"/>
        <w:spacing w:before="240" w:after="240" w:line="240" w:lineRule="auto"/>
        <w:jc w:val="center"/>
        <w:rPr>
          <w:rFonts w:ascii="Open Sans" w:eastAsia="Open Sans" w:hAnsi="Open Sans" w:cs="Open Sans"/>
          <w:b/>
          <w:color w:val="222222"/>
          <w:sz w:val="24"/>
          <w:szCs w:val="24"/>
        </w:rPr>
      </w:pPr>
      <w:r>
        <w:rPr>
          <w:rFonts w:ascii="Open Sans" w:eastAsia="Open Sans" w:hAnsi="Open Sans" w:cs="Open Sans"/>
          <w:b/>
          <w:color w:val="222222"/>
          <w:sz w:val="24"/>
          <w:szCs w:val="24"/>
        </w:rPr>
        <w:t>Year 9 Scholarships for 2026</w:t>
      </w:r>
    </w:p>
    <w:p w14:paraId="2A0CE493" w14:textId="77777777" w:rsidR="009412BA" w:rsidRDefault="00400665">
      <w:pPr>
        <w:shd w:val="clear" w:color="auto" w:fill="FFFFFF"/>
        <w:spacing w:before="240" w:after="240" w:line="240" w:lineRule="auto"/>
        <w:jc w:val="center"/>
        <w:rPr>
          <w:rFonts w:ascii="Open Sans" w:eastAsia="Open Sans" w:hAnsi="Open Sans" w:cs="Open Sans"/>
          <w:b/>
          <w:color w:val="222222"/>
          <w:sz w:val="24"/>
          <w:szCs w:val="24"/>
        </w:rPr>
      </w:pPr>
      <w:r>
        <w:rPr>
          <w:rFonts w:ascii="Open Sans" w:eastAsia="Open Sans" w:hAnsi="Open Sans" w:cs="Open Sans"/>
          <w:b/>
          <w:color w:val="222222"/>
          <w:sz w:val="24"/>
          <w:szCs w:val="24"/>
        </w:rPr>
        <w:t xml:space="preserve">for </w:t>
      </w:r>
    </w:p>
    <w:p w14:paraId="4BA9A79B" w14:textId="77777777" w:rsidR="009412BA" w:rsidRDefault="00400665">
      <w:pPr>
        <w:shd w:val="clear" w:color="auto" w:fill="FFFFFF"/>
        <w:spacing w:before="240" w:after="240" w:line="240" w:lineRule="auto"/>
        <w:jc w:val="center"/>
        <w:rPr>
          <w:rFonts w:ascii="Tahoma" w:eastAsia="Tahoma" w:hAnsi="Tahoma" w:cs="Tahoma"/>
          <w:b/>
          <w:color w:val="222222"/>
          <w:sz w:val="24"/>
          <w:szCs w:val="24"/>
        </w:rPr>
      </w:pPr>
      <w:r>
        <w:rPr>
          <w:rFonts w:ascii="Open Sans" w:eastAsia="Open Sans" w:hAnsi="Open Sans" w:cs="Open Sans"/>
          <w:b/>
          <w:color w:val="222222"/>
          <w:sz w:val="24"/>
          <w:szCs w:val="24"/>
        </w:rPr>
        <w:t>Year 8 Trinity Catholic College students</w:t>
      </w:r>
    </w:p>
    <w:p w14:paraId="468FB4BC" w14:textId="77777777" w:rsidR="009412BA" w:rsidRDefault="00400665">
      <w:pPr>
        <w:shd w:val="clear" w:color="auto" w:fill="FFFFFF"/>
        <w:spacing w:before="240" w:after="240" w:line="240" w:lineRule="auto"/>
        <w:jc w:val="center"/>
        <w:rPr>
          <w:rFonts w:ascii="Open Sans" w:eastAsia="Open Sans" w:hAnsi="Open Sans" w:cs="Open Sans"/>
          <w:color w:val="222222"/>
        </w:rPr>
      </w:pPr>
      <w:r>
        <w:rPr>
          <w:rFonts w:ascii="Open Sans" w:eastAsia="Open Sans" w:hAnsi="Open Sans" w:cs="Open Sans"/>
          <w:color w:val="222222"/>
        </w:rPr>
        <w:t>Trinity Catholic College is pleased to offer scholarships to currently enrolled Year 8 students who have already made a positive contribution to our college.</w:t>
      </w:r>
    </w:p>
    <w:p w14:paraId="12155875" w14:textId="77777777" w:rsidR="009412BA" w:rsidRDefault="00400665">
      <w:pPr>
        <w:shd w:val="clear" w:color="auto" w:fill="FFFFFF"/>
        <w:spacing w:before="240" w:after="240" w:line="240" w:lineRule="auto"/>
        <w:jc w:val="center"/>
        <w:rPr>
          <w:rFonts w:ascii="Open Sans" w:eastAsia="Open Sans" w:hAnsi="Open Sans" w:cs="Open Sans"/>
          <w:color w:val="222222"/>
        </w:rPr>
      </w:pPr>
      <w:r>
        <w:rPr>
          <w:rFonts w:ascii="Open Sans" w:eastAsia="Open Sans" w:hAnsi="Open Sans" w:cs="Open Sans"/>
          <w:color w:val="222222"/>
        </w:rPr>
        <w:t>The scholarships to be offered are:</w:t>
      </w:r>
    </w:p>
    <w:p w14:paraId="57EF30E8" w14:textId="77777777" w:rsidR="009412BA" w:rsidRDefault="00400665">
      <w:pPr>
        <w:shd w:val="clear" w:color="auto" w:fill="FFFFFF"/>
        <w:spacing w:before="240" w:after="240" w:line="240" w:lineRule="auto"/>
        <w:jc w:val="center"/>
        <w:rPr>
          <w:rFonts w:ascii="Open Sans" w:eastAsia="Open Sans" w:hAnsi="Open Sans" w:cs="Open Sans"/>
          <w:b/>
          <w:color w:val="222222"/>
        </w:rPr>
      </w:pPr>
      <w:r>
        <w:rPr>
          <w:rFonts w:ascii="Open Sans" w:eastAsia="Open Sans" w:hAnsi="Open Sans" w:cs="Open Sans"/>
          <w:b/>
          <w:color w:val="222222"/>
        </w:rPr>
        <w:t>Academic Scholarships (3)</w:t>
      </w:r>
    </w:p>
    <w:p w14:paraId="0E341B29" w14:textId="77777777" w:rsidR="009412BA" w:rsidRDefault="00400665">
      <w:pPr>
        <w:shd w:val="clear" w:color="auto" w:fill="FFFFFF"/>
        <w:spacing w:before="240" w:after="240" w:line="240" w:lineRule="auto"/>
        <w:jc w:val="center"/>
        <w:rPr>
          <w:rFonts w:ascii="Open Sans" w:eastAsia="Open Sans" w:hAnsi="Open Sans" w:cs="Open Sans"/>
          <w:b/>
          <w:color w:val="222222"/>
        </w:rPr>
      </w:pPr>
      <w:r>
        <w:rPr>
          <w:rFonts w:ascii="Open Sans" w:eastAsia="Open Sans" w:hAnsi="Open Sans" w:cs="Open Sans"/>
          <w:b/>
          <w:color w:val="222222"/>
        </w:rPr>
        <w:t>Three Sports Scholarships (3)</w:t>
      </w:r>
    </w:p>
    <w:p w14:paraId="0002B66F" w14:textId="77777777" w:rsidR="009412BA" w:rsidRDefault="00400665">
      <w:pPr>
        <w:shd w:val="clear" w:color="auto" w:fill="FFFFFF"/>
        <w:spacing w:before="240" w:after="240" w:line="240" w:lineRule="auto"/>
        <w:jc w:val="center"/>
        <w:rPr>
          <w:rFonts w:ascii="Open Sans" w:eastAsia="Open Sans" w:hAnsi="Open Sans" w:cs="Open Sans"/>
          <w:b/>
          <w:color w:val="222222"/>
        </w:rPr>
      </w:pPr>
      <w:r>
        <w:rPr>
          <w:rFonts w:ascii="Open Sans" w:eastAsia="Open Sans" w:hAnsi="Open Sans" w:cs="Open Sans"/>
          <w:b/>
          <w:color w:val="222222"/>
        </w:rPr>
        <w:t>Three Performing Arts Scholarships (3)</w:t>
      </w:r>
    </w:p>
    <w:p w14:paraId="031D7F31" w14:textId="77777777" w:rsidR="009412BA" w:rsidRDefault="00400665">
      <w:pPr>
        <w:shd w:val="clear" w:color="auto" w:fill="FFFFFF"/>
        <w:spacing w:before="240" w:after="240" w:line="240" w:lineRule="auto"/>
        <w:rPr>
          <w:rFonts w:ascii="Libre Baskerville" w:eastAsia="Libre Baskerville" w:hAnsi="Libre Baskerville" w:cs="Libre Baskerville"/>
          <w:b/>
          <w:color w:val="222222"/>
        </w:rPr>
      </w:pPr>
      <w:r>
        <w:rPr>
          <w:rFonts w:ascii="Tahoma" w:eastAsia="Tahoma" w:hAnsi="Tahoma" w:cs="Tahoma"/>
          <w:b/>
          <w:color w:val="222222"/>
          <w:sz w:val="24"/>
          <w:szCs w:val="24"/>
        </w:rPr>
        <w:t xml:space="preserve"> </w:t>
      </w:r>
      <w:r>
        <w:rPr>
          <w:rFonts w:ascii="Libre Baskerville" w:eastAsia="Libre Baskerville" w:hAnsi="Libre Baskerville" w:cs="Libre Baskerville"/>
          <w:b/>
          <w:color w:val="222222"/>
        </w:rPr>
        <w:t>Information</w:t>
      </w:r>
    </w:p>
    <w:p w14:paraId="1DA53D7E" w14:textId="77777777" w:rsidR="009412BA" w:rsidRDefault="00400665">
      <w:pPr>
        <w:shd w:val="clear" w:color="auto" w:fill="FFFFFF"/>
        <w:spacing w:before="240" w:after="240" w:line="240" w:lineRule="auto"/>
        <w:rPr>
          <w:rFonts w:ascii="Open Sans" w:eastAsia="Open Sans" w:hAnsi="Open Sans" w:cs="Open Sans"/>
          <w:color w:val="222222"/>
        </w:rPr>
      </w:pPr>
      <w:r>
        <w:rPr>
          <w:rFonts w:ascii="Open Sans" w:eastAsia="Open Sans" w:hAnsi="Open Sans" w:cs="Open Sans"/>
          <w:color w:val="222222"/>
        </w:rPr>
        <w:t xml:space="preserve">The successful students will exhibit an exemplary classroom attitude and demonstrate our four gospel values of Aroha (Respect), Manaaki (Service), Tika (Justice) and Pono (Truth) in the way they conduct themselves at school and when representing our college. They will have contributed positively to our college community by being involved in </w:t>
      </w:r>
      <w:proofErr w:type="gramStart"/>
      <w:r>
        <w:rPr>
          <w:rFonts w:ascii="Open Sans" w:eastAsia="Open Sans" w:hAnsi="Open Sans" w:cs="Open Sans"/>
          <w:color w:val="222222"/>
        </w:rPr>
        <w:t>a number of</w:t>
      </w:r>
      <w:proofErr w:type="gramEnd"/>
      <w:r>
        <w:rPr>
          <w:rFonts w:ascii="Open Sans" w:eastAsia="Open Sans" w:hAnsi="Open Sans" w:cs="Open Sans"/>
          <w:color w:val="222222"/>
        </w:rPr>
        <w:t xml:space="preserve"> co-curricular activities, and they strive for excellence in all they do.</w:t>
      </w:r>
    </w:p>
    <w:p w14:paraId="6734BF0C" w14:textId="77777777" w:rsidR="009412BA" w:rsidRDefault="00400665">
      <w:pPr>
        <w:shd w:val="clear" w:color="auto" w:fill="FFFFFF"/>
        <w:spacing w:before="240" w:after="240" w:line="240" w:lineRule="auto"/>
        <w:rPr>
          <w:rFonts w:ascii="Libre Baskerville" w:eastAsia="Libre Baskerville" w:hAnsi="Libre Baskerville" w:cs="Libre Baskerville"/>
          <w:b/>
          <w:color w:val="222222"/>
        </w:rPr>
      </w:pPr>
      <w:r>
        <w:rPr>
          <w:rFonts w:ascii="Libre Baskerville" w:eastAsia="Libre Baskerville" w:hAnsi="Libre Baskerville" w:cs="Libre Baskerville"/>
          <w:b/>
          <w:color w:val="222222"/>
        </w:rPr>
        <w:t>Scholarship Value</w:t>
      </w:r>
    </w:p>
    <w:p w14:paraId="6D92108A" w14:textId="77777777" w:rsidR="009412BA" w:rsidRDefault="00400665">
      <w:pPr>
        <w:shd w:val="clear" w:color="auto" w:fill="FFFFFF"/>
        <w:spacing w:before="240" w:after="240" w:line="240" w:lineRule="auto"/>
        <w:rPr>
          <w:rFonts w:ascii="Open Sans" w:eastAsia="Open Sans" w:hAnsi="Open Sans" w:cs="Open Sans"/>
          <w:color w:val="222222"/>
        </w:rPr>
      </w:pPr>
      <w:r>
        <w:rPr>
          <w:rFonts w:ascii="Open Sans" w:eastAsia="Open Sans" w:hAnsi="Open Sans" w:cs="Open Sans"/>
          <w:color w:val="222222"/>
        </w:rPr>
        <w:t xml:space="preserve">As well as public recognition of excellence, each scholarship will provide $500 over a </w:t>
      </w:r>
      <w:proofErr w:type="gramStart"/>
      <w:r>
        <w:rPr>
          <w:rFonts w:ascii="Open Sans" w:eastAsia="Open Sans" w:hAnsi="Open Sans" w:cs="Open Sans"/>
          <w:color w:val="222222"/>
        </w:rPr>
        <w:t>two year</w:t>
      </w:r>
      <w:proofErr w:type="gramEnd"/>
      <w:r>
        <w:rPr>
          <w:rFonts w:ascii="Open Sans" w:eastAsia="Open Sans" w:hAnsi="Open Sans" w:cs="Open Sans"/>
          <w:color w:val="222222"/>
        </w:rPr>
        <w:t xml:space="preserve"> period, subject to the student continuing to strive for excellence. </w:t>
      </w:r>
    </w:p>
    <w:p w14:paraId="17916E87" w14:textId="77777777" w:rsidR="009412BA" w:rsidRDefault="00400665">
      <w:pPr>
        <w:shd w:val="clear" w:color="auto" w:fill="FFFFFF"/>
        <w:spacing w:before="240" w:after="240" w:line="240" w:lineRule="auto"/>
        <w:rPr>
          <w:rFonts w:ascii="Open Sans" w:eastAsia="Open Sans" w:hAnsi="Open Sans" w:cs="Open Sans"/>
        </w:rPr>
      </w:pPr>
      <w:r>
        <w:rPr>
          <w:rFonts w:ascii="Open Sans" w:eastAsia="Open Sans" w:hAnsi="Open Sans" w:cs="Open Sans"/>
          <w:color w:val="222222"/>
        </w:rPr>
        <w:t xml:space="preserve">$200 will be credited towards the student’s school account at the beginning of Year 9 and Year 10 to contribute towards school costs. </w:t>
      </w:r>
      <w:r>
        <w:rPr>
          <w:rFonts w:ascii="Open Sans" w:eastAsia="Open Sans" w:hAnsi="Open Sans" w:cs="Open Sans"/>
        </w:rPr>
        <w:t>A gift to the value of $100 will be awarded to the student at a Scholarship Function later in 2025.</w:t>
      </w:r>
    </w:p>
    <w:p w14:paraId="4149F634" w14:textId="77777777" w:rsidR="009412BA" w:rsidRDefault="00400665">
      <w:pPr>
        <w:shd w:val="clear" w:color="auto" w:fill="FFFFFF"/>
        <w:spacing w:before="240" w:after="240" w:line="240" w:lineRule="auto"/>
        <w:rPr>
          <w:rFonts w:ascii="Tahoma" w:eastAsia="Tahoma" w:hAnsi="Tahoma" w:cs="Tahoma"/>
          <w:sz w:val="20"/>
          <w:szCs w:val="20"/>
        </w:rPr>
      </w:pPr>
      <w:r>
        <w:rPr>
          <w:rFonts w:ascii="Open Sans" w:eastAsia="Open Sans" w:hAnsi="Open Sans" w:cs="Open Sans"/>
          <w:color w:val="222222"/>
        </w:rPr>
        <w:t xml:space="preserve">All the information provided, and copies of the student’s recent academic reports, will be given to the selection committee. If required, the </w:t>
      </w:r>
      <w:proofErr w:type="gramStart"/>
      <w:r>
        <w:rPr>
          <w:rFonts w:ascii="Open Sans" w:eastAsia="Open Sans" w:hAnsi="Open Sans" w:cs="Open Sans"/>
          <w:color w:val="222222"/>
        </w:rPr>
        <w:t>Principal</w:t>
      </w:r>
      <w:proofErr w:type="gramEnd"/>
      <w:r>
        <w:rPr>
          <w:rFonts w:ascii="Open Sans" w:eastAsia="Open Sans" w:hAnsi="Open Sans" w:cs="Open Sans"/>
          <w:color w:val="222222"/>
        </w:rPr>
        <w:t xml:space="preserve"> will make the final decision.</w:t>
      </w:r>
    </w:p>
    <w:p w14:paraId="4D76F578" w14:textId="77777777" w:rsidR="009412BA" w:rsidRDefault="00400665">
      <w:pPr>
        <w:shd w:val="clear" w:color="auto" w:fill="FFFFFF"/>
        <w:spacing w:before="240" w:after="240" w:line="240" w:lineRule="auto"/>
        <w:rPr>
          <w:rFonts w:ascii="Open Sans" w:eastAsia="Open Sans" w:hAnsi="Open Sans" w:cs="Open Sans"/>
          <w:color w:val="222222"/>
          <w:highlight w:val="yellow"/>
        </w:rPr>
      </w:pPr>
      <w:r>
        <w:rPr>
          <w:rFonts w:ascii="Libre Baskerville" w:eastAsia="Libre Baskerville" w:hAnsi="Libre Baskerville" w:cs="Libre Baskerville"/>
          <w:b/>
          <w:color w:val="222222"/>
        </w:rPr>
        <w:t>Closing Date</w:t>
      </w:r>
      <w:r>
        <w:rPr>
          <w:rFonts w:ascii="Libre Baskerville" w:eastAsia="Libre Baskerville" w:hAnsi="Libre Baskerville" w:cs="Libre Baskerville"/>
          <w:b/>
          <w:color w:val="222222"/>
        </w:rPr>
        <w:tab/>
      </w:r>
      <w:r>
        <w:rPr>
          <w:rFonts w:ascii="Open Sans" w:eastAsia="Open Sans" w:hAnsi="Open Sans" w:cs="Open Sans"/>
          <w:b/>
          <w:color w:val="222222"/>
          <w:highlight w:val="yellow"/>
        </w:rPr>
        <w:t>3.15pm</w:t>
      </w:r>
      <w:r>
        <w:rPr>
          <w:rFonts w:ascii="Libre Baskerville" w:eastAsia="Libre Baskerville" w:hAnsi="Libre Baskerville" w:cs="Libre Baskerville"/>
          <w:b/>
          <w:color w:val="222222"/>
          <w:highlight w:val="yellow"/>
        </w:rPr>
        <w:t xml:space="preserve"> </w:t>
      </w:r>
      <w:r>
        <w:rPr>
          <w:rFonts w:ascii="Open Sans" w:eastAsia="Open Sans" w:hAnsi="Open Sans" w:cs="Open Sans"/>
          <w:b/>
          <w:color w:val="222222"/>
          <w:highlight w:val="yellow"/>
        </w:rPr>
        <w:t>Friday August 2nd, 2024</w:t>
      </w:r>
      <w:r>
        <w:rPr>
          <w:rFonts w:ascii="Open Sans" w:eastAsia="Open Sans" w:hAnsi="Open Sans" w:cs="Open Sans"/>
          <w:b/>
          <w:color w:val="222222"/>
          <w:highlight w:val="yellow"/>
        </w:rPr>
        <w:tab/>
      </w:r>
    </w:p>
    <w:p w14:paraId="67B3C87E" w14:textId="77777777" w:rsidR="009412BA" w:rsidRDefault="00400665">
      <w:pPr>
        <w:shd w:val="clear" w:color="auto" w:fill="FFFFFF"/>
        <w:spacing w:before="240" w:after="240" w:line="240" w:lineRule="auto"/>
        <w:jc w:val="center"/>
        <w:rPr>
          <w:rFonts w:ascii="Open Sans" w:eastAsia="Open Sans" w:hAnsi="Open Sans" w:cs="Open Sans"/>
        </w:rPr>
      </w:pPr>
      <w:r>
        <w:rPr>
          <w:rFonts w:ascii="Open Sans" w:eastAsia="Open Sans" w:hAnsi="Open Sans" w:cs="Open Sans"/>
          <w:b/>
          <w:color w:val="222222"/>
          <w:sz w:val="28"/>
          <w:szCs w:val="28"/>
        </w:rPr>
        <w:lastRenderedPageBreak/>
        <w:t>Application for a Scholarship</w:t>
      </w:r>
    </w:p>
    <w:p w14:paraId="771F8A0C" w14:textId="77777777" w:rsidR="009412BA" w:rsidRDefault="00400665">
      <w:pPr>
        <w:shd w:val="clear" w:color="auto" w:fill="FFFFFF"/>
        <w:spacing w:before="240" w:after="240" w:line="240" w:lineRule="auto"/>
        <w:jc w:val="center"/>
        <w:rPr>
          <w:rFonts w:ascii="Open Sans" w:eastAsia="Open Sans" w:hAnsi="Open Sans" w:cs="Open Sans"/>
          <w:color w:val="222222"/>
          <w:sz w:val="20"/>
          <w:szCs w:val="20"/>
        </w:rPr>
      </w:pPr>
      <w:r>
        <w:rPr>
          <w:rFonts w:ascii="Open Sans" w:eastAsia="Open Sans" w:hAnsi="Open Sans" w:cs="Open Sans"/>
          <w:color w:val="222222"/>
          <w:sz w:val="20"/>
          <w:szCs w:val="20"/>
        </w:rPr>
        <w:t>Please complete a separate application for each scholarship being applied for.  Tick which scholarship this application is for:</w:t>
      </w:r>
    </w:p>
    <w:p w14:paraId="0FFFED5E" w14:textId="77777777" w:rsidR="009412BA" w:rsidRDefault="009412BA">
      <w:pPr>
        <w:shd w:val="clear" w:color="auto" w:fill="FFFFFF"/>
        <w:spacing w:before="240" w:after="240" w:line="240" w:lineRule="auto"/>
        <w:jc w:val="center"/>
        <w:rPr>
          <w:rFonts w:ascii="Open Sans" w:eastAsia="Open Sans" w:hAnsi="Open Sans" w:cs="Open Sans"/>
          <w:color w:val="222222"/>
          <w:sz w:val="20"/>
          <w:szCs w:val="20"/>
        </w:rPr>
      </w:pPr>
    </w:p>
    <w:p w14:paraId="6841DE20" w14:textId="77777777" w:rsidR="009412BA" w:rsidRDefault="00400665">
      <w:pPr>
        <w:shd w:val="clear" w:color="auto" w:fill="FFFFFF"/>
        <w:spacing w:before="240" w:after="240" w:line="240" w:lineRule="auto"/>
        <w:jc w:val="center"/>
        <w:rPr>
          <w:rFonts w:ascii="Open Sans" w:eastAsia="Open Sans" w:hAnsi="Open Sans" w:cs="Open Sans"/>
          <w:color w:val="222222"/>
        </w:rPr>
      </w:pPr>
      <w:r>
        <w:rPr>
          <w:rFonts w:ascii="Fira Mono" w:eastAsia="Fira Mono" w:hAnsi="Fira Mono" w:cs="Fira Mono"/>
          <w:color w:val="222222"/>
        </w:rPr>
        <w:t xml:space="preserve">Academics    </w:t>
      </w:r>
      <w:r>
        <w:rPr>
          <w:rFonts w:ascii="Fira Mono" w:eastAsia="Fira Mono" w:hAnsi="Fira Mono" w:cs="Fira Mono"/>
          <w:color w:val="222222"/>
        </w:rPr>
        <w:t>⬜</w:t>
      </w:r>
      <w:r>
        <w:rPr>
          <w:rFonts w:ascii="Fira Mono" w:eastAsia="Fira Mono" w:hAnsi="Fira Mono" w:cs="Fira Mono"/>
          <w:color w:val="222222"/>
        </w:rPr>
        <w:t xml:space="preserve">                 </w:t>
      </w:r>
      <w:r>
        <w:rPr>
          <w:rFonts w:ascii="Fira Mono" w:eastAsia="Fira Mono" w:hAnsi="Fira Mono" w:cs="Fira Mono"/>
          <w:color w:val="222222"/>
        </w:rPr>
        <w:tab/>
      </w:r>
      <w:r>
        <w:rPr>
          <w:rFonts w:ascii="Fira Mono" w:eastAsia="Fira Mono" w:hAnsi="Fira Mono" w:cs="Fira Mono"/>
          <w:color w:val="222222"/>
        </w:rPr>
        <w:tab/>
        <w:t xml:space="preserve">Sport   </w:t>
      </w:r>
      <w:r>
        <w:rPr>
          <w:rFonts w:ascii="Fira Mono" w:eastAsia="Fira Mono" w:hAnsi="Fira Mono" w:cs="Fira Mono"/>
          <w:color w:val="222222"/>
        </w:rPr>
        <w:t>⬜</w:t>
      </w:r>
      <w:r>
        <w:rPr>
          <w:rFonts w:ascii="Fira Mono" w:eastAsia="Fira Mono" w:hAnsi="Fira Mono" w:cs="Fira Mono"/>
          <w:color w:val="222222"/>
        </w:rPr>
        <w:t xml:space="preserve">                             Performing </w:t>
      </w:r>
      <w:proofErr w:type="gramStart"/>
      <w:r>
        <w:rPr>
          <w:rFonts w:ascii="Fira Mono" w:eastAsia="Fira Mono" w:hAnsi="Fira Mono" w:cs="Fira Mono"/>
          <w:color w:val="222222"/>
        </w:rPr>
        <w:t xml:space="preserve">Arts  </w:t>
      </w:r>
      <w:r>
        <w:rPr>
          <w:rFonts w:ascii="Fira Mono" w:eastAsia="Fira Mono" w:hAnsi="Fira Mono" w:cs="Fira Mono"/>
          <w:color w:val="222222"/>
        </w:rPr>
        <w:t>⬜</w:t>
      </w:r>
      <w:proofErr w:type="gramEnd"/>
    </w:p>
    <w:p w14:paraId="41F36D8E" w14:textId="77777777" w:rsidR="009412BA" w:rsidRDefault="009412BA">
      <w:pPr>
        <w:shd w:val="clear" w:color="auto" w:fill="FFFFFF"/>
        <w:spacing w:before="240" w:after="240" w:line="240" w:lineRule="auto"/>
        <w:rPr>
          <w:rFonts w:ascii="Open Sans" w:eastAsia="Open Sans" w:hAnsi="Open Sans" w:cs="Open Sans"/>
          <w:color w:val="222222"/>
        </w:rPr>
      </w:pPr>
    </w:p>
    <w:p w14:paraId="32BECB0F" w14:textId="77777777" w:rsidR="009412BA" w:rsidRDefault="00400665">
      <w:pPr>
        <w:shd w:val="clear" w:color="auto" w:fill="FFFFFF"/>
        <w:spacing w:before="240" w:after="240" w:line="240" w:lineRule="auto"/>
        <w:rPr>
          <w:rFonts w:ascii="Open Sans" w:eastAsia="Open Sans" w:hAnsi="Open Sans" w:cs="Open Sans"/>
          <w:color w:val="222222"/>
        </w:rPr>
      </w:pPr>
      <w:r>
        <w:rPr>
          <w:rFonts w:ascii="Open Sans" w:eastAsia="Open Sans" w:hAnsi="Open Sans" w:cs="Open Sans"/>
          <w:color w:val="222222"/>
        </w:rPr>
        <w:t xml:space="preserve">Full </w:t>
      </w:r>
      <w:proofErr w:type="gramStart"/>
      <w:r>
        <w:rPr>
          <w:rFonts w:ascii="Open Sans" w:eastAsia="Open Sans" w:hAnsi="Open Sans" w:cs="Open Sans"/>
          <w:color w:val="222222"/>
        </w:rPr>
        <w:t>Name  _</w:t>
      </w:r>
      <w:proofErr w:type="gramEnd"/>
      <w:r>
        <w:rPr>
          <w:rFonts w:ascii="Open Sans" w:eastAsia="Open Sans" w:hAnsi="Open Sans" w:cs="Open Sans"/>
          <w:color w:val="222222"/>
        </w:rPr>
        <w:t>________________________________________________________________________</w:t>
      </w:r>
    </w:p>
    <w:p w14:paraId="5C80DC8F" w14:textId="77777777" w:rsidR="009412BA" w:rsidRDefault="00400665">
      <w:pPr>
        <w:shd w:val="clear" w:color="auto" w:fill="FFFFFF"/>
        <w:spacing w:before="240" w:after="240" w:line="240" w:lineRule="auto"/>
        <w:rPr>
          <w:rFonts w:ascii="Open Sans" w:eastAsia="Open Sans" w:hAnsi="Open Sans" w:cs="Open Sans"/>
          <w:color w:val="222222"/>
        </w:rPr>
      </w:pPr>
      <w:r>
        <w:rPr>
          <w:rFonts w:ascii="Open Sans" w:eastAsia="Open Sans" w:hAnsi="Open Sans" w:cs="Open Sans"/>
          <w:color w:val="222222"/>
        </w:rPr>
        <w:t xml:space="preserve">Ako </w:t>
      </w:r>
      <w:proofErr w:type="gramStart"/>
      <w:r>
        <w:rPr>
          <w:rFonts w:ascii="Open Sans" w:eastAsia="Open Sans" w:hAnsi="Open Sans" w:cs="Open Sans"/>
          <w:color w:val="222222"/>
        </w:rPr>
        <w:t>Class  _</w:t>
      </w:r>
      <w:proofErr w:type="gramEnd"/>
      <w:r>
        <w:rPr>
          <w:rFonts w:ascii="Open Sans" w:eastAsia="Open Sans" w:hAnsi="Open Sans" w:cs="Open Sans"/>
          <w:color w:val="222222"/>
        </w:rPr>
        <w:t xml:space="preserve">_________________________________________________________________________ </w:t>
      </w:r>
    </w:p>
    <w:p w14:paraId="569A392F" w14:textId="77777777" w:rsidR="009412BA" w:rsidRDefault="00400665">
      <w:pPr>
        <w:shd w:val="clear" w:color="auto" w:fill="FFFFFF"/>
        <w:spacing w:before="240" w:after="240" w:line="240" w:lineRule="auto"/>
        <w:rPr>
          <w:rFonts w:ascii="Open Sans" w:eastAsia="Open Sans" w:hAnsi="Open Sans" w:cs="Open Sans"/>
          <w:color w:val="222222"/>
        </w:rPr>
      </w:pPr>
      <w:r>
        <w:rPr>
          <w:rFonts w:ascii="Open Sans" w:eastAsia="Open Sans" w:hAnsi="Open Sans" w:cs="Open Sans"/>
          <w:color w:val="222222"/>
        </w:rPr>
        <w:t>Give the name and contact phone number of three people who could be contacted to support this application (</w:t>
      </w:r>
      <w:proofErr w:type="spellStart"/>
      <w:r>
        <w:rPr>
          <w:rFonts w:ascii="Open Sans" w:eastAsia="Open Sans" w:hAnsi="Open Sans" w:cs="Open Sans"/>
          <w:color w:val="222222"/>
        </w:rPr>
        <w:t>eg</w:t>
      </w:r>
      <w:proofErr w:type="spellEnd"/>
      <w:r>
        <w:rPr>
          <w:rFonts w:ascii="Open Sans" w:eastAsia="Open Sans" w:hAnsi="Open Sans" w:cs="Open Sans"/>
          <w:color w:val="222222"/>
        </w:rPr>
        <w:t xml:space="preserve"> tutor, coach, teacher):</w:t>
      </w:r>
    </w:p>
    <w:tbl>
      <w:tblPr>
        <w:tblStyle w:val="a"/>
        <w:tblW w:w="1011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2355"/>
        <w:gridCol w:w="3735"/>
      </w:tblGrid>
      <w:tr w:rsidR="009412BA" w14:paraId="0A8E4F0E" w14:textId="77777777">
        <w:tc>
          <w:tcPr>
            <w:tcW w:w="4020" w:type="dxa"/>
            <w:shd w:val="clear" w:color="auto" w:fill="D9D9D9"/>
            <w:tcMar>
              <w:top w:w="100" w:type="dxa"/>
              <w:left w:w="100" w:type="dxa"/>
              <w:bottom w:w="100" w:type="dxa"/>
              <w:right w:w="100" w:type="dxa"/>
            </w:tcMar>
          </w:tcPr>
          <w:p w14:paraId="759094BE" w14:textId="77777777" w:rsidR="009412BA" w:rsidRDefault="00400665">
            <w:pPr>
              <w:widowControl w:val="0"/>
              <w:pBdr>
                <w:top w:val="nil"/>
                <w:left w:val="nil"/>
                <w:bottom w:val="nil"/>
                <w:right w:val="nil"/>
                <w:between w:val="nil"/>
              </w:pBdr>
              <w:spacing w:after="0" w:line="240" w:lineRule="auto"/>
              <w:jc w:val="center"/>
              <w:rPr>
                <w:rFonts w:ascii="Open Sans" w:eastAsia="Open Sans" w:hAnsi="Open Sans" w:cs="Open Sans"/>
                <w:b/>
                <w:color w:val="222222"/>
              </w:rPr>
            </w:pPr>
            <w:r>
              <w:rPr>
                <w:rFonts w:ascii="Open Sans" w:eastAsia="Open Sans" w:hAnsi="Open Sans" w:cs="Open Sans"/>
                <w:b/>
                <w:color w:val="222222"/>
              </w:rPr>
              <w:t>Name</w:t>
            </w:r>
          </w:p>
        </w:tc>
        <w:tc>
          <w:tcPr>
            <w:tcW w:w="2355" w:type="dxa"/>
            <w:shd w:val="clear" w:color="auto" w:fill="D9D9D9"/>
            <w:tcMar>
              <w:top w:w="100" w:type="dxa"/>
              <w:left w:w="100" w:type="dxa"/>
              <w:bottom w:w="100" w:type="dxa"/>
              <w:right w:w="100" w:type="dxa"/>
            </w:tcMar>
          </w:tcPr>
          <w:p w14:paraId="46A7209A" w14:textId="77777777" w:rsidR="009412BA" w:rsidRDefault="00400665">
            <w:pPr>
              <w:widowControl w:val="0"/>
              <w:pBdr>
                <w:top w:val="nil"/>
                <w:left w:val="nil"/>
                <w:bottom w:val="nil"/>
                <w:right w:val="nil"/>
                <w:between w:val="nil"/>
              </w:pBdr>
              <w:spacing w:after="0" w:line="240" w:lineRule="auto"/>
              <w:jc w:val="center"/>
              <w:rPr>
                <w:rFonts w:ascii="Open Sans" w:eastAsia="Open Sans" w:hAnsi="Open Sans" w:cs="Open Sans"/>
                <w:b/>
                <w:color w:val="222222"/>
              </w:rPr>
            </w:pPr>
            <w:r>
              <w:rPr>
                <w:rFonts w:ascii="Open Sans" w:eastAsia="Open Sans" w:hAnsi="Open Sans" w:cs="Open Sans"/>
                <w:b/>
                <w:color w:val="222222"/>
              </w:rPr>
              <w:t>Mobile</w:t>
            </w:r>
          </w:p>
        </w:tc>
        <w:tc>
          <w:tcPr>
            <w:tcW w:w="3735" w:type="dxa"/>
            <w:shd w:val="clear" w:color="auto" w:fill="D9D9D9"/>
            <w:tcMar>
              <w:top w:w="100" w:type="dxa"/>
              <w:left w:w="100" w:type="dxa"/>
              <w:bottom w:w="100" w:type="dxa"/>
              <w:right w:w="100" w:type="dxa"/>
            </w:tcMar>
          </w:tcPr>
          <w:p w14:paraId="149A9D39" w14:textId="77777777" w:rsidR="009412BA" w:rsidRDefault="00400665">
            <w:pPr>
              <w:widowControl w:val="0"/>
              <w:pBdr>
                <w:top w:val="nil"/>
                <w:left w:val="nil"/>
                <w:bottom w:val="nil"/>
                <w:right w:val="nil"/>
                <w:between w:val="nil"/>
              </w:pBdr>
              <w:spacing w:after="0" w:line="240" w:lineRule="auto"/>
              <w:jc w:val="center"/>
              <w:rPr>
                <w:rFonts w:ascii="Open Sans" w:eastAsia="Open Sans" w:hAnsi="Open Sans" w:cs="Open Sans"/>
                <w:b/>
                <w:color w:val="222222"/>
              </w:rPr>
            </w:pPr>
            <w:r>
              <w:rPr>
                <w:rFonts w:ascii="Open Sans" w:eastAsia="Open Sans" w:hAnsi="Open Sans" w:cs="Open Sans"/>
                <w:b/>
                <w:color w:val="222222"/>
              </w:rPr>
              <w:t>Role (</w:t>
            </w:r>
            <w:proofErr w:type="spellStart"/>
            <w:r>
              <w:rPr>
                <w:rFonts w:ascii="Open Sans" w:eastAsia="Open Sans" w:hAnsi="Open Sans" w:cs="Open Sans"/>
                <w:b/>
                <w:color w:val="222222"/>
              </w:rPr>
              <w:t>eg</w:t>
            </w:r>
            <w:proofErr w:type="spellEnd"/>
            <w:r>
              <w:rPr>
                <w:rFonts w:ascii="Open Sans" w:eastAsia="Open Sans" w:hAnsi="Open Sans" w:cs="Open Sans"/>
                <w:b/>
                <w:color w:val="222222"/>
              </w:rPr>
              <w:t xml:space="preserve"> Flute Tutor)</w:t>
            </w:r>
          </w:p>
        </w:tc>
      </w:tr>
      <w:tr w:rsidR="009412BA" w14:paraId="1A78AAE4" w14:textId="77777777">
        <w:tc>
          <w:tcPr>
            <w:tcW w:w="4020" w:type="dxa"/>
            <w:tcMar>
              <w:top w:w="100" w:type="dxa"/>
              <w:left w:w="100" w:type="dxa"/>
              <w:bottom w:w="100" w:type="dxa"/>
              <w:right w:w="100" w:type="dxa"/>
            </w:tcMar>
          </w:tcPr>
          <w:p w14:paraId="107B7A2C" w14:textId="77777777" w:rsidR="009412BA" w:rsidRDefault="009412BA">
            <w:pPr>
              <w:widowControl w:val="0"/>
              <w:pBdr>
                <w:top w:val="nil"/>
                <w:left w:val="nil"/>
                <w:bottom w:val="nil"/>
                <w:right w:val="nil"/>
                <w:between w:val="nil"/>
              </w:pBdr>
              <w:spacing w:after="0" w:line="240" w:lineRule="auto"/>
              <w:rPr>
                <w:rFonts w:ascii="Open Sans" w:eastAsia="Open Sans" w:hAnsi="Open Sans" w:cs="Open Sans"/>
                <w:color w:val="222222"/>
              </w:rPr>
            </w:pPr>
          </w:p>
        </w:tc>
        <w:tc>
          <w:tcPr>
            <w:tcW w:w="2355" w:type="dxa"/>
            <w:tcMar>
              <w:top w:w="100" w:type="dxa"/>
              <w:left w:w="100" w:type="dxa"/>
              <w:bottom w:w="100" w:type="dxa"/>
              <w:right w:w="100" w:type="dxa"/>
            </w:tcMar>
          </w:tcPr>
          <w:p w14:paraId="6C0A924B" w14:textId="77777777" w:rsidR="009412BA" w:rsidRDefault="009412BA">
            <w:pPr>
              <w:widowControl w:val="0"/>
              <w:pBdr>
                <w:top w:val="nil"/>
                <w:left w:val="nil"/>
                <w:bottom w:val="nil"/>
                <w:right w:val="nil"/>
                <w:between w:val="nil"/>
              </w:pBdr>
              <w:spacing w:after="0" w:line="240" w:lineRule="auto"/>
              <w:rPr>
                <w:rFonts w:ascii="Open Sans" w:eastAsia="Open Sans" w:hAnsi="Open Sans" w:cs="Open Sans"/>
                <w:color w:val="222222"/>
              </w:rPr>
            </w:pPr>
          </w:p>
        </w:tc>
        <w:tc>
          <w:tcPr>
            <w:tcW w:w="3735" w:type="dxa"/>
            <w:tcMar>
              <w:top w:w="100" w:type="dxa"/>
              <w:left w:w="100" w:type="dxa"/>
              <w:bottom w:w="100" w:type="dxa"/>
              <w:right w:w="100" w:type="dxa"/>
            </w:tcMar>
          </w:tcPr>
          <w:p w14:paraId="6C9B3CCE" w14:textId="77777777" w:rsidR="009412BA" w:rsidRDefault="009412BA">
            <w:pPr>
              <w:widowControl w:val="0"/>
              <w:pBdr>
                <w:top w:val="nil"/>
                <w:left w:val="nil"/>
                <w:bottom w:val="nil"/>
                <w:right w:val="nil"/>
                <w:between w:val="nil"/>
              </w:pBdr>
              <w:spacing w:after="0" w:line="240" w:lineRule="auto"/>
              <w:rPr>
                <w:rFonts w:ascii="Open Sans" w:eastAsia="Open Sans" w:hAnsi="Open Sans" w:cs="Open Sans"/>
                <w:color w:val="222222"/>
              </w:rPr>
            </w:pPr>
          </w:p>
        </w:tc>
      </w:tr>
      <w:tr w:rsidR="009412BA" w14:paraId="15F39954" w14:textId="77777777">
        <w:tc>
          <w:tcPr>
            <w:tcW w:w="4020" w:type="dxa"/>
            <w:tcMar>
              <w:top w:w="100" w:type="dxa"/>
              <w:left w:w="100" w:type="dxa"/>
              <w:bottom w:w="100" w:type="dxa"/>
              <w:right w:w="100" w:type="dxa"/>
            </w:tcMar>
          </w:tcPr>
          <w:p w14:paraId="2240B0A4" w14:textId="77777777" w:rsidR="009412BA" w:rsidRDefault="009412BA">
            <w:pPr>
              <w:widowControl w:val="0"/>
              <w:pBdr>
                <w:top w:val="nil"/>
                <w:left w:val="nil"/>
                <w:bottom w:val="nil"/>
                <w:right w:val="nil"/>
                <w:between w:val="nil"/>
              </w:pBdr>
              <w:spacing w:after="0" w:line="240" w:lineRule="auto"/>
              <w:rPr>
                <w:rFonts w:ascii="Open Sans" w:eastAsia="Open Sans" w:hAnsi="Open Sans" w:cs="Open Sans"/>
                <w:color w:val="222222"/>
              </w:rPr>
            </w:pPr>
          </w:p>
        </w:tc>
        <w:tc>
          <w:tcPr>
            <w:tcW w:w="2355" w:type="dxa"/>
            <w:tcMar>
              <w:top w:w="100" w:type="dxa"/>
              <w:left w:w="100" w:type="dxa"/>
              <w:bottom w:w="100" w:type="dxa"/>
              <w:right w:w="100" w:type="dxa"/>
            </w:tcMar>
          </w:tcPr>
          <w:p w14:paraId="26C545D1" w14:textId="77777777" w:rsidR="009412BA" w:rsidRDefault="009412BA">
            <w:pPr>
              <w:widowControl w:val="0"/>
              <w:pBdr>
                <w:top w:val="nil"/>
                <w:left w:val="nil"/>
                <w:bottom w:val="nil"/>
                <w:right w:val="nil"/>
                <w:between w:val="nil"/>
              </w:pBdr>
              <w:spacing w:after="0" w:line="240" w:lineRule="auto"/>
              <w:rPr>
                <w:rFonts w:ascii="Open Sans" w:eastAsia="Open Sans" w:hAnsi="Open Sans" w:cs="Open Sans"/>
                <w:color w:val="222222"/>
              </w:rPr>
            </w:pPr>
          </w:p>
        </w:tc>
        <w:tc>
          <w:tcPr>
            <w:tcW w:w="3735" w:type="dxa"/>
            <w:tcMar>
              <w:top w:w="100" w:type="dxa"/>
              <w:left w:w="100" w:type="dxa"/>
              <w:bottom w:w="100" w:type="dxa"/>
              <w:right w:w="100" w:type="dxa"/>
            </w:tcMar>
          </w:tcPr>
          <w:p w14:paraId="79142C47" w14:textId="77777777" w:rsidR="009412BA" w:rsidRDefault="009412BA">
            <w:pPr>
              <w:widowControl w:val="0"/>
              <w:pBdr>
                <w:top w:val="nil"/>
                <w:left w:val="nil"/>
                <w:bottom w:val="nil"/>
                <w:right w:val="nil"/>
                <w:between w:val="nil"/>
              </w:pBdr>
              <w:spacing w:after="0" w:line="240" w:lineRule="auto"/>
              <w:rPr>
                <w:rFonts w:ascii="Open Sans" w:eastAsia="Open Sans" w:hAnsi="Open Sans" w:cs="Open Sans"/>
                <w:color w:val="222222"/>
              </w:rPr>
            </w:pPr>
          </w:p>
        </w:tc>
      </w:tr>
      <w:tr w:rsidR="009412BA" w14:paraId="31A74786" w14:textId="77777777">
        <w:tc>
          <w:tcPr>
            <w:tcW w:w="4020" w:type="dxa"/>
            <w:tcMar>
              <w:top w:w="100" w:type="dxa"/>
              <w:left w:w="100" w:type="dxa"/>
              <w:bottom w:w="100" w:type="dxa"/>
              <w:right w:w="100" w:type="dxa"/>
            </w:tcMar>
          </w:tcPr>
          <w:p w14:paraId="3D4DF6F8" w14:textId="77777777" w:rsidR="009412BA" w:rsidRDefault="009412BA">
            <w:pPr>
              <w:widowControl w:val="0"/>
              <w:pBdr>
                <w:top w:val="nil"/>
                <w:left w:val="nil"/>
                <w:bottom w:val="nil"/>
                <w:right w:val="nil"/>
                <w:between w:val="nil"/>
              </w:pBdr>
              <w:spacing w:after="0" w:line="240" w:lineRule="auto"/>
              <w:rPr>
                <w:rFonts w:ascii="Open Sans" w:eastAsia="Open Sans" w:hAnsi="Open Sans" w:cs="Open Sans"/>
                <w:color w:val="222222"/>
              </w:rPr>
            </w:pPr>
          </w:p>
        </w:tc>
        <w:tc>
          <w:tcPr>
            <w:tcW w:w="2355" w:type="dxa"/>
            <w:tcMar>
              <w:top w:w="100" w:type="dxa"/>
              <w:left w:w="100" w:type="dxa"/>
              <w:bottom w:w="100" w:type="dxa"/>
              <w:right w:w="100" w:type="dxa"/>
            </w:tcMar>
          </w:tcPr>
          <w:p w14:paraId="73085E8F" w14:textId="77777777" w:rsidR="009412BA" w:rsidRDefault="009412BA">
            <w:pPr>
              <w:widowControl w:val="0"/>
              <w:pBdr>
                <w:top w:val="nil"/>
                <w:left w:val="nil"/>
                <w:bottom w:val="nil"/>
                <w:right w:val="nil"/>
                <w:between w:val="nil"/>
              </w:pBdr>
              <w:spacing w:after="0" w:line="240" w:lineRule="auto"/>
              <w:rPr>
                <w:rFonts w:ascii="Open Sans" w:eastAsia="Open Sans" w:hAnsi="Open Sans" w:cs="Open Sans"/>
                <w:color w:val="222222"/>
              </w:rPr>
            </w:pPr>
          </w:p>
        </w:tc>
        <w:tc>
          <w:tcPr>
            <w:tcW w:w="3735" w:type="dxa"/>
            <w:tcMar>
              <w:top w:w="100" w:type="dxa"/>
              <w:left w:w="100" w:type="dxa"/>
              <w:bottom w:w="100" w:type="dxa"/>
              <w:right w:w="100" w:type="dxa"/>
            </w:tcMar>
          </w:tcPr>
          <w:p w14:paraId="23208551" w14:textId="77777777" w:rsidR="009412BA" w:rsidRDefault="009412BA">
            <w:pPr>
              <w:widowControl w:val="0"/>
              <w:pBdr>
                <w:top w:val="nil"/>
                <w:left w:val="nil"/>
                <w:bottom w:val="nil"/>
                <w:right w:val="nil"/>
                <w:between w:val="nil"/>
              </w:pBdr>
              <w:spacing w:after="0" w:line="240" w:lineRule="auto"/>
              <w:rPr>
                <w:rFonts w:ascii="Open Sans" w:eastAsia="Open Sans" w:hAnsi="Open Sans" w:cs="Open Sans"/>
                <w:color w:val="222222"/>
              </w:rPr>
            </w:pPr>
          </w:p>
        </w:tc>
      </w:tr>
    </w:tbl>
    <w:p w14:paraId="796FA403" w14:textId="77777777" w:rsidR="009412BA" w:rsidRDefault="009412BA">
      <w:pPr>
        <w:shd w:val="clear" w:color="auto" w:fill="FFFFFF"/>
        <w:spacing w:before="240" w:after="240" w:line="240" w:lineRule="auto"/>
        <w:ind w:left="-540" w:right="-600"/>
        <w:rPr>
          <w:rFonts w:ascii="Open Sans" w:eastAsia="Open Sans" w:hAnsi="Open Sans" w:cs="Open Sans"/>
          <w:b/>
          <w:color w:val="222222"/>
        </w:rPr>
      </w:pPr>
    </w:p>
    <w:p w14:paraId="4AF3FA1B" w14:textId="77777777" w:rsidR="009412BA" w:rsidRDefault="00400665">
      <w:pPr>
        <w:shd w:val="clear" w:color="auto" w:fill="FFFFFF"/>
        <w:spacing w:before="240" w:after="240" w:line="240" w:lineRule="auto"/>
        <w:ind w:left="-540" w:right="-600"/>
        <w:rPr>
          <w:rFonts w:ascii="Open Sans" w:eastAsia="Open Sans" w:hAnsi="Open Sans" w:cs="Open Sans"/>
          <w:color w:val="222222"/>
        </w:rPr>
      </w:pPr>
      <w:r>
        <w:rPr>
          <w:rFonts w:ascii="Open Sans" w:eastAsia="Open Sans" w:hAnsi="Open Sans" w:cs="Open Sans"/>
          <w:b/>
          <w:color w:val="222222"/>
        </w:rPr>
        <w:t>Please provide evidence below about why the student would be a worthy recipient of a Year 9 Scholarship. Attach any other documentation that may strengthen this application.</w:t>
      </w:r>
      <w:r>
        <w:rPr>
          <w:rFonts w:ascii="Open Sans" w:eastAsia="Open Sans" w:hAnsi="Open Sans" w:cs="Open Sans"/>
          <w:color w:val="222222"/>
        </w:rPr>
        <w:tab/>
      </w:r>
      <w:r>
        <w:rPr>
          <w:rFonts w:ascii="Open Sans" w:eastAsia="Open Sans" w:hAnsi="Open Sans" w:cs="Open Sans"/>
          <w:color w:val="222222"/>
        </w:rPr>
        <w:tab/>
      </w:r>
      <w:r>
        <w:rPr>
          <w:rFonts w:ascii="Open Sans" w:eastAsia="Open Sans" w:hAnsi="Open Sans" w:cs="Open Sans"/>
          <w:color w:val="222222"/>
        </w:rPr>
        <w:tab/>
      </w:r>
      <w:r>
        <w:rPr>
          <w:rFonts w:ascii="Open Sans" w:eastAsia="Open Sans" w:hAnsi="Open Sans" w:cs="Open Sans"/>
          <w:color w:val="222222"/>
        </w:rPr>
        <w:tab/>
      </w:r>
      <w:r>
        <w:rPr>
          <w:rFonts w:ascii="Open Sans" w:eastAsia="Open Sans" w:hAnsi="Open Sans" w:cs="Open Sans"/>
          <w:color w:val="222222"/>
        </w:rPr>
        <w:tab/>
      </w:r>
      <w:r>
        <w:rPr>
          <w:rFonts w:ascii="Open Sans" w:eastAsia="Open Sans" w:hAnsi="Open Sans" w:cs="Open Sans"/>
          <w:color w:val="222222"/>
        </w:rPr>
        <w:tab/>
      </w:r>
      <w:r>
        <w:rPr>
          <w:rFonts w:ascii="Open Sans" w:eastAsia="Open Sans" w:hAnsi="Open Sans" w:cs="Open Sans"/>
          <w:color w:val="222222"/>
        </w:rPr>
        <w:tab/>
      </w:r>
      <w:r>
        <w:rPr>
          <w:rFonts w:ascii="Open Sans" w:eastAsia="Open Sans" w:hAnsi="Open Sans" w:cs="Open Sans"/>
          <w:color w:val="222222"/>
        </w:rPr>
        <w:tab/>
      </w:r>
    </w:p>
    <w:p w14:paraId="0CCEB0C2" w14:textId="77777777" w:rsidR="009412BA" w:rsidRDefault="009412BA">
      <w:pPr>
        <w:shd w:val="clear" w:color="auto" w:fill="FFFFFF"/>
        <w:spacing w:before="240" w:after="240" w:line="240" w:lineRule="auto"/>
        <w:rPr>
          <w:rFonts w:ascii="Open Sans" w:eastAsia="Open Sans" w:hAnsi="Open Sans" w:cs="Open Sans"/>
          <w:color w:val="222222"/>
        </w:rPr>
      </w:pPr>
    </w:p>
    <w:p w14:paraId="705FB8DF" w14:textId="77777777" w:rsidR="009412BA" w:rsidRDefault="00400665">
      <w:pPr>
        <w:shd w:val="clear" w:color="auto" w:fill="FFFFFF"/>
        <w:spacing w:before="240" w:after="240" w:line="240" w:lineRule="auto"/>
        <w:rPr>
          <w:rFonts w:ascii="Open Sans" w:eastAsia="Open Sans" w:hAnsi="Open Sans" w:cs="Open Sans"/>
          <w:color w:val="222222"/>
        </w:rPr>
      </w:pPr>
      <w:r>
        <w:rPr>
          <w:rFonts w:ascii="Open Sans" w:eastAsia="Open Sans" w:hAnsi="Open Sans" w:cs="Open Sans"/>
          <w:color w:val="222222"/>
        </w:rPr>
        <w:t xml:space="preserve"> </w:t>
      </w:r>
    </w:p>
    <w:p w14:paraId="23443E45" w14:textId="77777777" w:rsidR="009412BA" w:rsidRDefault="00400665">
      <w:pPr>
        <w:shd w:val="clear" w:color="auto" w:fill="FFFFFF"/>
        <w:spacing w:before="240" w:after="240" w:line="240" w:lineRule="auto"/>
        <w:rPr>
          <w:rFonts w:ascii="Open Sans" w:eastAsia="Open Sans" w:hAnsi="Open Sans" w:cs="Open Sans"/>
          <w:color w:val="222222"/>
        </w:rPr>
      </w:pPr>
      <w:r>
        <w:rPr>
          <w:rFonts w:ascii="Open Sans" w:eastAsia="Open Sans" w:hAnsi="Open Sans" w:cs="Open Sans"/>
          <w:color w:val="222222"/>
        </w:rPr>
        <w:t xml:space="preserve"> </w:t>
      </w:r>
    </w:p>
    <w:p w14:paraId="0C15AF44"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36F18125"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69F4402E"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5A4F1973"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27902A78"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60BA0154"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5AD1D525"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3EEAE048"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53AAFCF3"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61B6EB77"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4174115E"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1CCB1486"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35DF1632"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4A635AE0"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60A20DA1"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43F1B38D"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2A820ECD"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5A7E9B7F"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46204CD9"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60310862"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541B727D"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3C040BEA"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0249D612"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65A61DA5"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30CC2A1F"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2378B650"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68F6E6BD"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62FECC08"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63E633E8"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116245CB"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021C2F8D"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0E58ED8C"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049DC59E"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33B2F9E5" w14:textId="77777777" w:rsidR="009412BA" w:rsidRDefault="009412BA">
      <w:pPr>
        <w:shd w:val="clear" w:color="auto" w:fill="FFFFFF"/>
        <w:spacing w:after="0" w:line="240" w:lineRule="auto"/>
        <w:ind w:left="-720"/>
        <w:rPr>
          <w:rFonts w:ascii="Libre Baskerville" w:eastAsia="Libre Baskerville" w:hAnsi="Libre Baskerville" w:cs="Libre Baskerville"/>
          <w:b/>
          <w:color w:val="222222"/>
          <w:sz w:val="24"/>
          <w:szCs w:val="24"/>
        </w:rPr>
      </w:pPr>
    </w:p>
    <w:p w14:paraId="74298235" w14:textId="77777777" w:rsidR="009412BA" w:rsidRDefault="009412BA">
      <w:pPr>
        <w:shd w:val="clear" w:color="auto" w:fill="FFFFFF"/>
        <w:spacing w:after="0" w:line="240" w:lineRule="auto"/>
        <w:ind w:left="-720"/>
        <w:rPr>
          <w:rFonts w:ascii="Open Sans" w:eastAsia="Open Sans" w:hAnsi="Open Sans" w:cs="Open Sans"/>
          <w:b/>
          <w:color w:val="222222"/>
        </w:rPr>
      </w:pPr>
    </w:p>
    <w:p w14:paraId="7775180C" w14:textId="77777777" w:rsidR="009412BA" w:rsidRDefault="009412BA">
      <w:pPr>
        <w:shd w:val="clear" w:color="auto" w:fill="FFFFFF"/>
        <w:spacing w:after="0" w:line="240" w:lineRule="auto"/>
        <w:ind w:left="-720"/>
        <w:rPr>
          <w:rFonts w:ascii="Open Sans" w:eastAsia="Open Sans" w:hAnsi="Open Sans" w:cs="Open Sans"/>
          <w:b/>
          <w:color w:val="222222"/>
        </w:rPr>
      </w:pPr>
    </w:p>
    <w:p w14:paraId="62287AAB" w14:textId="77777777" w:rsidR="009412BA" w:rsidRDefault="009412BA">
      <w:pPr>
        <w:shd w:val="clear" w:color="auto" w:fill="FFFFFF"/>
        <w:spacing w:after="0" w:line="240" w:lineRule="auto"/>
        <w:ind w:left="-720"/>
        <w:rPr>
          <w:rFonts w:ascii="Open Sans" w:eastAsia="Open Sans" w:hAnsi="Open Sans" w:cs="Open Sans"/>
          <w:b/>
          <w:color w:val="222222"/>
        </w:rPr>
      </w:pPr>
    </w:p>
    <w:p w14:paraId="45F6EB21" w14:textId="77777777" w:rsidR="009412BA" w:rsidRDefault="009412BA">
      <w:pPr>
        <w:shd w:val="clear" w:color="auto" w:fill="FFFFFF"/>
        <w:spacing w:after="0" w:line="240" w:lineRule="auto"/>
        <w:ind w:left="-720"/>
        <w:rPr>
          <w:rFonts w:ascii="Open Sans" w:eastAsia="Open Sans" w:hAnsi="Open Sans" w:cs="Open Sans"/>
          <w:b/>
          <w:color w:val="222222"/>
        </w:rPr>
      </w:pPr>
    </w:p>
    <w:p w14:paraId="2CA7383E" w14:textId="77777777" w:rsidR="009412BA" w:rsidRDefault="00400665">
      <w:pPr>
        <w:shd w:val="clear" w:color="auto" w:fill="FFFFFF"/>
        <w:spacing w:after="0" w:line="240" w:lineRule="auto"/>
        <w:ind w:left="-720"/>
        <w:rPr>
          <w:rFonts w:ascii="Open Sans" w:eastAsia="Open Sans" w:hAnsi="Open Sans" w:cs="Open Sans"/>
          <w:b/>
          <w:color w:val="222222"/>
        </w:rPr>
      </w:pPr>
      <w:r>
        <w:rPr>
          <w:rFonts w:ascii="Open Sans" w:eastAsia="Open Sans" w:hAnsi="Open Sans" w:cs="Open Sans"/>
          <w:b/>
          <w:color w:val="222222"/>
        </w:rPr>
        <w:t>Application completed by:  _________________________________________________________________</w:t>
      </w:r>
    </w:p>
    <w:p w14:paraId="2625618A" w14:textId="77777777" w:rsidR="009412BA" w:rsidRDefault="009412BA">
      <w:pPr>
        <w:shd w:val="clear" w:color="auto" w:fill="FFFFFF"/>
        <w:spacing w:after="0" w:line="240" w:lineRule="auto"/>
        <w:ind w:left="-720"/>
        <w:rPr>
          <w:rFonts w:ascii="Open Sans" w:eastAsia="Open Sans" w:hAnsi="Open Sans" w:cs="Open Sans"/>
          <w:b/>
          <w:color w:val="222222"/>
        </w:rPr>
      </w:pPr>
    </w:p>
    <w:p w14:paraId="031BBBC2" w14:textId="77777777" w:rsidR="009412BA" w:rsidRDefault="00400665">
      <w:pPr>
        <w:shd w:val="clear" w:color="auto" w:fill="FFFFFF"/>
        <w:spacing w:after="0" w:line="240" w:lineRule="auto"/>
        <w:ind w:left="-720"/>
        <w:jc w:val="center"/>
        <w:rPr>
          <w:rFonts w:ascii="Open Sans" w:eastAsia="Open Sans" w:hAnsi="Open Sans" w:cs="Open Sans"/>
          <w:b/>
          <w:color w:val="222222"/>
          <w:highlight w:val="yellow"/>
        </w:rPr>
      </w:pPr>
      <w:r>
        <w:rPr>
          <w:rFonts w:ascii="Open Sans" w:eastAsia="Open Sans" w:hAnsi="Open Sans" w:cs="Open Sans"/>
          <w:b/>
          <w:color w:val="222222"/>
        </w:rPr>
        <w:t xml:space="preserve">Applications can be handed in to the Main Office, or emailed to </w:t>
      </w:r>
      <w:r>
        <w:rPr>
          <w:rFonts w:ascii="Open Sans" w:eastAsia="Open Sans" w:hAnsi="Open Sans" w:cs="Open Sans"/>
          <w:b/>
          <w:color w:val="222222"/>
          <w:highlight w:val="yellow"/>
        </w:rPr>
        <w:t xml:space="preserve">tmcbride@trinity.school.nz by 3.15pm, Friday August 2nd, 2024. </w:t>
      </w:r>
    </w:p>
    <w:p w14:paraId="59FEC609" w14:textId="77777777" w:rsidR="009412BA" w:rsidRDefault="00400665">
      <w:pPr>
        <w:shd w:val="clear" w:color="auto" w:fill="FFFFFF"/>
        <w:spacing w:after="0" w:line="240" w:lineRule="auto"/>
        <w:ind w:left="-720"/>
        <w:jc w:val="center"/>
        <w:rPr>
          <w:rFonts w:ascii="Open Sans" w:eastAsia="Open Sans" w:hAnsi="Open Sans" w:cs="Open Sans"/>
          <w:b/>
          <w:color w:val="222222"/>
        </w:rPr>
      </w:pPr>
      <w:r>
        <w:rPr>
          <w:rFonts w:ascii="Open Sans" w:eastAsia="Open Sans" w:hAnsi="Open Sans" w:cs="Open Sans"/>
          <w:b/>
          <w:color w:val="222222"/>
        </w:rPr>
        <w:t>Late applications won’t be accepted.</w:t>
      </w:r>
    </w:p>
    <w:sectPr w:rsidR="009412BA">
      <w:headerReference w:type="default" r:id="rId6"/>
      <w:footerReference w:type="default" r:id="rId7"/>
      <w:pgSz w:w="11906" w:h="16838"/>
      <w:pgMar w:top="1440" w:right="1440" w:bottom="1440" w:left="1440" w:header="283"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A5D92" w14:textId="77777777" w:rsidR="00400665" w:rsidRDefault="00400665">
      <w:pPr>
        <w:spacing w:after="0" w:line="240" w:lineRule="auto"/>
      </w:pPr>
      <w:r>
        <w:separator/>
      </w:r>
    </w:p>
  </w:endnote>
  <w:endnote w:type="continuationSeparator" w:id="0">
    <w:p w14:paraId="315B8B47" w14:textId="77777777" w:rsidR="00400665" w:rsidRDefault="00400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8A2A990-4058-4E93-ABF9-7F7675A9BC16}"/>
    <w:embedBold r:id="rId2" w:fontKey="{9FA4632B-F8D7-486C-A7F3-688308EE1D0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E9C2ED49-D616-42C9-B1EB-D0ACDB35F67A}"/>
    <w:embedItalic r:id="rId4" w:fontKey="{8CF7E53C-A85B-4A06-A92D-EFD0C5C75383}"/>
  </w:font>
  <w:font w:name="Open Sans">
    <w:panose1 w:val="00000000000000000000"/>
    <w:charset w:val="00"/>
    <w:family w:val="auto"/>
    <w:pitch w:val="variable"/>
    <w:sig w:usb0="E00002FF" w:usb1="4000201B" w:usb2="00000028" w:usb3="00000000" w:csb0="0000019F" w:csb1="00000000"/>
    <w:embedRegular r:id="rId5" w:fontKey="{F7FAABF1-7824-4A5A-8AD1-924769E93721}"/>
    <w:embedBold r:id="rId6" w:fontKey="{176992F1-88C7-4FCF-B9B5-D265567C1FA6}"/>
  </w:font>
  <w:font w:name="Tahoma">
    <w:panose1 w:val="020B0604030504040204"/>
    <w:charset w:val="00"/>
    <w:family w:val="swiss"/>
    <w:pitch w:val="variable"/>
    <w:sig w:usb0="E1002EFF" w:usb1="C000605B" w:usb2="00000029" w:usb3="00000000" w:csb0="000101FF" w:csb1="00000000"/>
    <w:embedRegular r:id="rId7" w:fontKey="{1BBF4D19-3D0F-48C1-9EE2-17C7E8BE2665}"/>
    <w:embedBold r:id="rId8" w:fontKey="{C4C96523-7753-42F9-BD7E-749D17BDDAF5}"/>
  </w:font>
  <w:font w:name="Libre Baskerville">
    <w:panose1 w:val="02000000000000000000"/>
    <w:charset w:val="00"/>
    <w:family w:val="auto"/>
    <w:pitch w:val="variable"/>
    <w:sig w:usb0="A00000BF" w:usb1="5000005B" w:usb2="00000000" w:usb3="00000000" w:csb0="00000093" w:csb1="00000000"/>
    <w:embedRegular r:id="rId9" w:fontKey="{6304F499-2B7F-4D9D-8446-21167F97DF1B}"/>
    <w:embedBold r:id="rId10" w:fontKey="{6AC92E1E-CFE6-433D-A681-FAF54FC5B3DB}"/>
  </w:font>
  <w:font w:name="Fira Mono">
    <w:charset w:val="00"/>
    <w:family w:val="modern"/>
    <w:pitch w:val="fixed"/>
    <w:sig w:usb0="40000287" w:usb1="02003801" w:usb2="00000000" w:usb3="00000000" w:csb0="0000009F" w:csb1="00000000"/>
    <w:embedRegular r:id="rId11" w:fontKey="{7EDE19D5-9657-44AB-A669-17E0C1ABD1FC}"/>
  </w:font>
  <w:font w:name="Cambria">
    <w:panose1 w:val="02040503050406030204"/>
    <w:charset w:val="00"/>
    <w:family w:val="roman"/>
    <w:pitch w:val="variable"/>
    <w:sig w:usb0="E00006FF" w:usb1="420024FF" w:usb2="02000000" w:usb3="00000000" w:csb0="0000019F" w:csb1="00000000"/>
    <w:embedRegular r:id="rId12" w:fontKey="{98261D0E-A16B-4225-9F7F-4AA070BBA0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0F568" w14:textId="77777777" w:rsidR="009412BA" w:rsidRDefault="00400665">
    <w:pPr>
      <w:pBdr>
        <w:top w:val="nil"/>
        <w:left w:val="nil"/>
        <w:bottom w:val="nil"/>
        <w:right w:val="nil"/>
        <w:between w:val="nil"/>
      </w:pBdr>
      <w:tabs>
        <w:tab w:val="center" w:pos="4513"/>
        <w:tab w:val="right" w:pos="10470"/>
      </w:tabs>
      <w:spacing w:after="0" w:line="240" w:lineRule="auto"/>
      <w:ind w:left="-1440"/>
      <w:rPr>
        <w:color w:val="000000"/>
      </w:rPr>
    </w:pPr>
    <w:r>
      <w:rPr>
        <w:noProof/>
        <w:color w:val="000000"/>
      </w:rPr>
      <w:drawing>
        <wp:inline distT="0" distB="0" distL="0" distR="0" wp14:anchorId="3037A314" wp14:editId="61780BAF">
          <wp:extent cx="7795162" cy="42516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5162" cy="42516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B2A88" w14:textId="77777777" w:rsidR="00400665" w:rsidRDefault="00400665">
      <w:pPr>
        <w:spacing w:after="0" w:line="240" w:lineRule="auto"/>
      </w:pPr>
      <w:r>
        <w:separator/>
      </w:r>
    </w:p>
  </w:footnote>
  <w:footnote w:type="continuationSeparator" w:id="0">
    <w:p w14:paraId="32450277" w14:textId="77777777" w:rsidR="00400665" w:rsidRDefault="00400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86223" w14:textId="77777777" w:rsidR="009412BA" w:rsidRDefault="00400665">
    <w:pPr>
      <w:pBdr>
        <w:top w:val="nil"/>
        <w:left w:val="nil"/>
        <w:bottom w:val="nil"/>
        <w:right w:val="nil"/>
        <w:between w:val="nil"/>
      </w:pBdr>
      <w:tabs>
        <w:tab w:val="center" w:pos="4513"/>
        <w:tab w:val="right" w:pos="10080"/>
      </w:tabs>
      <w:spacing w:after="0" w:line="240" w:lineRule="auto"/>
      <w:ind w:hanging="1440"/>
      <w:rPr>
        <w:color w:val="000000"/>
      </w:rPr>
    </w:pPr>
    <w:r>
      <w:rPr>
        <w:noProof/>
        <w:color w:val="000000"/>
      </w:rPr>
      <w:drawing>
        <wp:inline distT="0" distB="0" distL="0" distR="0" wp14:anchorId="7744C6AD" wp14:editId="2486D6C8">
          <wp:extent cx="7573670" cy="1666442"/>
          <wp:effectExtent l="0" t="0" r="0" b="0"/>
          <wp:docPr id="2" name="image2.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graphical user interface&#10;&#10;Description automatically generated"/>
                  <pic:cNvPicPr preferRelativeResize="0"/>
                </pic:nvPicPr>
                <pic:blipFill>
                  <a:blip r:embed="rId1"/>
                  <a:srcRect/>
                  <a:stretch>
                    <a:fillRect/>
                  </a:stretch>
                </pic:blipFill>
                <pic:spPr>
                  <a:xfrm>
                    <a:off x="0" y="0"/>
                    <a:ext cx="7573670" cy="1666442"/>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63EA7AEA" wp14:editId="357A4F0E">
              <wp:simplePos x="0" y="0"/>
              <wp:positionH relativeFrom="column">
                <wp:posOffset>3937000</wp:posOffset>
              </wp:positionH>
              <wp:positionV relativeFrom="paragraph">
                <wp:posOffset>38100</wp:posOffset>
              </wp:positionV>
              <wp:extent cx="2421548" cy="1170110"/>
              <wp:effectExtent l="0" t="0" r="0" b="0"/>
              <wp:wrapNone/>
              <wp:docPr id="1" name="Rectangle 1"/>
              <wp:cNvGraphicFramePr/>
              <a:graphic xmlns:a="http://schemas.openxmlformats.org/drawingml/2006/main">
                <a:graphicData uri="http://schemas.microsoft.com/office/word/2010/wordprocessingShape">
                  <wps:wsp>
                    <wps:cNvSpPr/>
                    <wps:spPr>
                      <a:xfrm>
                        <a:off x="4139989" y="3199708"/>
                        <a:ext cx="2412023" cy="1160585"/>
                      </a:xfrm>
                      <a:prstGeom prst="rect">
                        <a:avLst/>
                      </a:prstGeom>
                      <a:noFill/>
                      <a:ln>
                        <a:noFill/>
                      </a:ln>
                    </wps:spPr>
                    <wps:txbx>
                      <w:txbxContent>
                        <w:p w14:paraId="5565151C" w14:textId="77777777" w:rsidR="009412BA" w:rsidRDefault="009412BA">
                          <w:pPr>
                            <w:spacing w:after="0" w:line="258"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63EA7AEA" id="Rectangle 1" o:spid="_x0000_s1026" style="position:absolute;margin-left:310pt;margin-top:3pt;width:190.65pt;height:92.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" filled="f" stroked="f">
              <v:textbox inset="2.53958mm,1.2694mm,2.53958mm,1.2694mm">
                <w:txbxContent>
                  <w:p w14:paraId="5565151C" w14:textId="77777777" w:rsidR="009412BA" w:rsidRDefault="009412BA">
                    <w:pPr>
                      <w:spacing w:after="0" w:line="258" w:lineRule="auto"/>
                      <w:jc w:val="right"/>
                      <w:textDirection w:val="btLr"/>
                    </w:pPr>
                  </w:p>
                </w:txbxContent>
              </v:textbox>
            </v:rect>
          </w:pict>
        </mc:Fallback>
      </mc:AlternateContent>
    </w:r>
  </w:p>
  <w:p w14:paraId="4049C91C" w14:textId="77777777" w:rsidR="009412BA" w:rsidRDefault="009412BA">
    <w:pPr>
      <w:pBdr>
        <w:top w:val="nil"/>
        <w:left w:val="nil"/>
        <w:bottom w:val="nil"/>
        <w:right w:val="nil"/>
        <w:between w:val="nil"/>
      </w:pBdr>
      <w:tabs>
        <w:tab w:val="center" w:pos="4513"/>
        <w:tab w:val="right" w:pos="10080"/>
      </w:tabs>
      <w:spacing w:after="0" w:line="240" w:lineRule="auto"/>
      <w:ind w:hanging="1440"/>
      <w:rPr>
        <w:color w:val="000000"/>
      </w:rPr>
    </w:pPr>
  </w:p>
  <w:p w14:paraId="69B4FC54" w14:textId="77777777" w:rsidR="009412BA" w:rsidRDefault="009412BA">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2BA"/>
    <w:rsid w:val="00400665"/>
    <w:rsid w:val="009412BA"/>
    <w:rsid w:val="00D351B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F4685"/>
  <w15:docId w15:val="{0073BD6D-37B2-4886-933E-B9A480E5D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2159</Characters>
  <Application>Microsoft Office Word</Application>
  <DocSecurity>0</DocSecurity>
  <Lines>17</Lines>
  <Paragraphs>5</Paragraphs>
  <ScaleCrop>false</ScaleCrop>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Beardmore</dc:creator>
  <cp:lastModifiedBy>Gretchen Beardmore</cp:lastModifiedBy>
  <cp:revision>2</cp:revision>
  <dcterms:created xsi:type="dcterms:W3CDTF">2025-08-07T04:04:00Z</dcterms:created>
  <dcterms:modified xsi:type="dcterms:W3CDTF">2025-08-07T04:04:00Z</dcterms:modified>
</cp:coreProperties>
</file>