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3FB0" w:rsidRPr="00A13FB0" w14:paraId="2398B11F" w14:textId="77777777">
        <w:tc>
          <w:tcPr>
            <w:tcW w:w="9016" w:type="dxa"/>
          </w:tcPr>
          <w:p w14:paraId="5384AAC9" w14:textId="608F187E" w:rsidR="00A13FB0" w:rsidRPr="00A13FB0" w:rsidRDefault="00A13FB0" w:rsidP="0033324C">
            <w:r w:rsidRPr="00A13FB0">
              <w:t>Otago Scholastic Surfing Team</w:t>
            </w:r>
            <w:r w:rsidRPr="00A13FB0">
              <w:t xml:space="preserve">               </w:t>
            </w:r>
            <w:r w:rsidR="00180FD3">
              <w:t xml:space="preserve">                   </w:t>
            </w:r>
            <w:r w:rsidRPr="00A13FB0">
              <w:t>Selection Policy for 2026 </w:t>
            </w:r>
          </w:p>
        </w:tc>
      </w:tr>
    </w:tbl>
    <w:p w14:paraId="7E5BC20F" w14:textId="77777777" w:rsidR="00A13FB0" w:rsidRDefault="00A13FB0" w:rsidP="00A13FB0"/>
    <w:p w14:paraId="2130B6BB" w14:textId="77777777" w:rsidR="00A13FB0" w:rsidRDefault="00A13FB0" w:rsidP="00A13FB0">
      <w:r>
        <w:t>Current divisions for the National Scholastic Championships.</w:t>
      </w:r>
    </w:p>
    <w:p w14:paraId="64DEF262" w14:textId="77777777" w:rsidR="00A13FB0" w:rsidRDefault="00A13FB0" w:rsidP="00A13FB0"/>
    <w:p w14:paraId="58057A42" w14:textId="6154FDA3" w:rsidR="00A13FB0" w:rsidRDefault="00A13FB0" w:rsidP="00180FD3">
      <w:pPr>
        <w:pStyle w:val="ListParagraph"/>
        <w:numPr>
          <w:ilvl w:val="0"/>
          <w:numId w:val="4"/>
        </w:numPr>
      </w:pPr>
      <w:r>
        <w:t>Under 18 Girls</w:t>
      </w:r>
      <w:r>
        <w:t xml:space="preserve">, </w:t>
      </w:r>
      <w:r>
        <w:t>Under 18 Boys</w:t>
      </w:r>
    </w:p>
    <w:p w14:paraId="65301BF4" w14:textId="16571222" w:rsidR="00A13FB0" w:rsidRDefault="00A13FB0" w:rsidP="00180FD3">
      <w:pPr>
        <w:pStyle w:val="ListParagraph"/>
        <w:numPr>
          <w:ilvl w:val="0"/>
          <w:numId w:val="4"/>
        </w:numPr>
      </w:pPr>
      <w:r>
        <w:t>Under 16 Girl</w:t>
      </w:r>
      <w:r>
        <w:t>s</w:t>
      </w:r>
      <w:r>
        <w:t>, Under 16 Boys</w:t>
      </w:r>
    </w:p>
    <w:p w14:paraId="01AD41A7" w14:textId="4F931F44" w:rsidR="00A13FB0" w:rsidRDefault="00A13FB0" w:rsidP="00180FD3">
      <w:pPr>
        <w:pStyle w:val="ListParagraph"/>
        <w:numPr>
          <w:ilvl w:val="0"/>
          <w:numId w:val="4"/>
        </w:numPr>
      </w:pPr>
      <w:r>
        <w:t>Under 14 Girls, Under 14 Boys</w:t>
      </w:r>
    </w:p>
    <w:p w14:paraId="6EBC4742" w14:textId="294382B2" w:rsidR="00A13FB0" w:rsidRDefault="00A13FB0" w:rsidP="00180FD3">
      <w:pPr>
        <w:pStyle w:val="ListParagraph"/>
        <w:numPr>
          <w:ilvl w:val="0"/>
          <w:numId w:val="4"/>
        </w:numPr>
      </w:pPr>
      <w:r>
        <w:t xml:space="preserve">Under 18 Girls Longboard, Under 18 Boys Longboard </w:t>
      </w:r>
    </w:p>
    <w:p w14:paraId="48069388" w14:textId="7CBC1EE3" w:rsidR="00A13FB0" w:rsidRDefault="00A13FB0" w:rsidP="00A13FB0">
      <w:r>
        <w:t>There are a maximum of 12 surfers in the team overall, regardless of the make-</w:t>
      </w:r>
    </w:p>
    <w:p w14:paraId="7BAC04C2" w14:textId="0EC8A427" w:rsidR="00A13FB0" w:rsidRDefault="00A13FB0" w:rsidP="00A13FB0">
      <w:r>
        <w:t>up.</w:t>
      </w:r>
      <w:r>
        <w:t xml:space="preserve"> </w:t>
      </w:r>
      <w:r>
        <w:t>Surfers to be selected based on (in order of priority):</w:t>
      </w:r>
    </w:p>
    <w:p w14:paraId="113F8F39" w14:textId="77777777" w:rsidR="00A13FB0" w:rsidRDefault="00A13FB0" w:rsidP="00A13FB0"/>
    <w:p w14:paraId="4453C8E6" w14:textId="1B4FBF2F" w:rsidR="00A13FB0" w:rsidRDefault="00A13FB0" w:rsidP="00A13FB0">
      <w:pPr>
        <w:pStyle w:val="ListParagraph"/>
        <w:numPr>
          <w:ilvl w:val="0"/>
          <w:numId w:val="2"/>
        </w:numPr>
      </w:pPr>
      <w:r>
        <w:t>SNZ Grom Series Ranking and results.</w:t>
      </w:r>
    </w:p>
    <w:p w14:paraId="380D7D06" w14:textId="4971A206" w:rsidR="00A13FB0" w:rsidRDefault="00A13FB0" w:rsidP="00A13FB0">
      <w:pPr>
        <w:pStyle w:val="ListParagraph"/>
        <w:numPr>
          <w:ilvl w:val="0"/>
          <w:numId w:val="2"/>
        </w:numPr>
      </w:pPr>
      <w:r>
        <w:t>SISA results and ranking</w:t>
      </w:r>
    </w:p>
    <w:p w14:paraId="307E63C1" w14:textId="4E77B3E4" w:rsidR="00A13FB0" w:rsidRDefault="00A13FB0" w:rsidP="00A13FB0">
      <w:pPr>
        <w:pStyle w:val="ListParagraph"/>
        <w:numPr>
          <w:ilvl w:val="0"/>
          <w:numId w:val="2"/>
        </w:numPr>
      </w:pPr>
      <w:r>
        <w:t>Results in the Otago Champs</w:t>
      </w:r>
    </w:p>
    <w:p w14:paraId="7BC5AD10" w14:textId="1D2D1D19" w:rsidR="00A13FB0" w:rsidRDefault="00A13FB0" w:rsidP="00A13FB0">
      <w:pPr>
        <w:pStyle w:val="ListParagraph"/>
        <w:numPr>
          <w:ilvl w:val="0"/>
          <w:numId w:val="2"/>
        </w:numPr>
      </w:pPr>
      <w:r>
        <w:t>SCBRA Ladders</w:t>
      </w:r>
    </w:p>
    <w:p w14:paraId="698D49BA" w14:textId="77777777" w:rsidR="00A13FB0" w:rsidRDefault="00A13FB0" w:rsidP="00A13FB0"/>
    <w:p w14:paraId="6C525BA1" w14:textId="77777777" w:rsidR="00A13FB0" w:rsidRDefault="00A13FB0" w:rsidP="00A13FB0">
      <w:r>
        <w:t>a. The first 6 places will be automatically selected from rankings based on the</w:t>
      </w:r>
    </w:p>
    <w:p w14:paraId="2E922161" w14:textId="77777777" w:rsidR="00A13FB0" w:rsidRDefault="00A13FB0" w:rsidP="00A13FB0">
      <w:r>
        <w:t>events </w:t>
      </w:r>
    </w:p>
    <w:p w14:paraId="371763AD" w14:textId="77777777" w:rsidR="00A13FB0" w:rsidRDefault="00A13FB0" w:rsidP="00A13FB0">
      <w:r>
        <w:t>1-3 above.</w:t>
      </w:r>
    </w:p>
    <w:p w14:paraId="1757AABC" w14:textId="77777777" w:rsidR="00A13FB0" w:rsidRDefault="00A13FB0" w:rsidP="00A13FB0"/>
    <w:p w14:paraId="193D9B55" w14:textId="5C5A22E9" w:rsidR="00A13FB0" w:rsidRDefault="00A13FB0" w:rsidP="00A13FB0">
      <w:r>
        <w:t>Under 18 Girls x1, Under 18 Boys x1</w:t>
      </w:r>
    </w:p>
    <w:p w14:paraId="6B7CC5B9" w14:textId="034FD498" w:rsidR="00A13FB0" w:rsidRDefault="00A13FB0" w:rsidP="00A13FB0">
      <w:r>
        <w:t>Under 16 Girls x1, Under 16 Boys x1</w:t>
      </w:r>
    </w:p>
    <w:p w14:paraId="2CBA2CBD" w14:textId="7274AC06" w:rsidR="00A13FB0" w:rsidRDefault="00A13FB0" w:rsidP="00A13FB0">
      <w:r>
        <w:t>Under 14 Girls x1, Under 14 Boys x1</w:t>
      </w:r>
    </w:p>
    <w:p w14:paraId="7D53231A" w14:textId="77777777" w:rsidR="00A13FB0" w:rsidRDefault="00A13FB0" w:rsidP="00A13FB0"/>
    <w:p w14:paraId="7976917B" w14:textId="77777777" w:rsidR="00A13FB0" w:rsidRDefault="00A13FB0" w:rsidP="00A13FB0">
      <w:r>
        <w:t>b. The next 6 places will be down to selectors’ discretion and a wider range of</w:t>
      </w:r>
    </w:p>
    <w:p w14:paraId="54B8113F" w14:textId="77777777" w:rsidR="00A13FB0" w:rsidRDefault="00A13FB0" w:rsidP="00A13FB0">
      <w:r>
        <w:t>events will be considered. SCBRA Ladders and a trial will play into selection, but</w:t>
      </w:r>
    </w:p>
    <w:p w14:paraId="347A7794" w14:textId="77777777" w:rsidR="00A13FB0" w:rsidRDefault="00A13FB0" w:rsidP="00A13FB0">
      <w:r>
        <w:t>only if selectors can’t split surfers and their ranking from their performances</w:t>
      </w:r>
    </w:p>
    <w:p w14:paraId="594A2C80" w14:textId="77777777" w:rsidR="00A13FB0" w:rsidRDefault="00A13FB0" w:rsidP="00A13FB0">
      <w:r>
        <w:t>elsewhere. </w:t>
      </w:r>
    </w:p>
    <w:p w14:paraId="0D9A0C23" w14:textId="77777777" w:rsidR="00A13FB0" w:rsidRDefault="00A13FB0" w:rsidP="00A13FB0"/>
    <w:p w14:paraId="69D041D3" w14:textId="77777777" w:rsidR="00A13FB0" w:rsidRDefault="00A13FB0" w:rsidP="00A13FB0">
      <w:r>
        <w:t>c. Included in the 6 places (the non-automatic selections), could be long boarders</w:t>
      </w:r>
    </w:p>
    <w:p w14:paraId="757A34CF" w14:textId="77777777" w:rsidR="00A13FB0" w:rsidRDefault="00A13FB0" w:rsidP="00A13FB0">
      <w:r>
        <w:t>(U18 girls, U18 boys). </w:t>
      </w:r>
    </w:p>
    <w:p w14:paraId="6C48DE62" w14:textId="77777777" w:rsidR="00A13FB0" w:rsidRDefault="00A13FB0" w:rsidP="00A13FB0">
      <w:r>
        <w:t>To be considered for selection, as a long boarder, you must have competed in at least 1</w:t>
      </w:r>
    </w:p>
    <w:p w14:paraId="4288591A" w14:textId="77777777" w:rsidR="00A13FB0" w:rsidRDefault="00A13FB0" w:rsidP="00A13FB0">
      <w:r>
        <w:t>of the following South Island events. </w:t>
      </w:r>
    </w:p>
    <w:p w14:paraId="5B98259E" w14:textId="77777777" w:rsidR="00A13FB0" w:rsidRDefault="00A13FB0" w:rsidP="00A13FB0"/>
    <w:p w14:paraId="390814AD" w14:textId="093D5DFE" w:rsidR="00A13FB0" w:rsidRDefault="00A13FB0" w:rsidP="00A13FB0">
      <w:pPr>
        <w:pStyle w:val="ListParagraph"/>
        <w:numPr>
          <w:ilvl w:val="0"/>
          <w:numId w:val="1"/>
        </w:numPr>
      </w:pPr>
      <w:proofErr w:type="spellStart"/>
      <w:r>
        <w:t>Tuawera</w:t>
      </w:r>
      <w:proofErr w:type="spellEnd"/>
      <w:r>
        <w:t xml:space="preserve"> Longboard Classic</w:t>
      </w:r>
    </w:p>
    <w:p w14:paraId="060E0B71" w14:textId="3B54C2CE" w:rsidR="00A13FB0" w:rsidRDefault="00A13FB0" w:rsidP="00A13FB0">
      <w:pPr>
        <w:pStyle w:val="ListParagraph"/>
        <w:numPr>
          <w:ilvl w:val="0"/>
          <w:numId w:val="1"/>
        </w:numPr>
      </w:pPr>
      <w:r>
        <w:t>Single Fin Mingle (Sumner Christchurch)</w:t>
      </w:r>
    </w:p>
    <w:p w14:paraId="2CCF03F8" w14:textId="14F453EC" w:rsidR="00A13FB0" w:rsidRDefault="00A13FB0" w:rsidP="00A13FB0">
      <w:pPr>
        <w:pStyle w:val="ListParagraph"/>
        <w:numPr>
          <w:ilvl w:val="0"/>
          <w:numId w:val="1"/>
        </w:numPr>
      </w:pPr>
      <w:r>
        <w:t>The Duke (Christchurch)</w:t>
      </w:r>
    </w:p>
    <w:p w14:paraId="1CD81311" w14:textId="60050319" w:rsidR="00A13FB0" w:rsidRDefault="00A13FB0" w:rsidP="00A13FB0">
      <w:pPr>
        <w:pStyle w:val="ListParagraph"/>
        <w:numPr>
          <w:ilvl w:val="0"/>
          <w:numId w:val="1"/>
        </w:numPr>
      </w:pPr>
      <w:r>
        <w:t>South Island Champs</w:t>
      </w:r>
    </w:p>
    <w:p w14:paraId="28604214" w14:textId="77777777" w:rsidR="00A13FB0" w:rsidRDefault="00A13FB0" w:rsidP="00A13FB0">
      <w:r>
        <w:t>Notes below taken from SNZ recommendations for selection policy:</w:t>
      </w:r>
    </w:p>
    <w:p w14:paraId="0FD3B703" w14:textId="77777777" w:rsidR="00A13FB0" w:rsidRDefault="00A13FB0" w:rsidP="00A13FB0">
      <w:r>
        <w:t>Surfing NZ recommends using 3 selectors to pick teams when surfers are not picked</w:t>
      </w:r>
    </w:p>
    <w:p w14:paraId="482094FA" w14:textId="77777777" w:rsidR="00A13FB0" w:rsidRDefault="00A13FB0" w:rsidP="00A13FB0">
      <w:r>
        <w:t>from a straight results format. Please note, this is recommended but not essential.</w:t>
      </w:r>
    </w:p>
    <w:p w14:paraId="25001F14" w14:textId="77777777" w:rsidR="00A13FB0" w:rsidRDefault="00A13FB0" w:rsidP="00A13FB0">
      <w:r>
        <w:t>At least one regional trial must be completed prior to team selection.</w:t>
      </w:r>
    </w:p>
    <w:p w14:paraId="10B4F718" w14:textId="77777777" w:rsidR="00A13FB0" w:rsidRDefault="00A13FB0" w:rsidP="00A13FB0">
      <w:r>
        <w:t>If no participants enter a division or a participant enters at a regional level but does not</w:t>
      </w:r>
    </w:p>
    <w:p w14:paraId="0978095F" w14:textId="77777777" w:rsidR="00A13FB0" w:rsidRDefault="00A13FB0" w:rsidP="00A13FB0">
      <w:r>
        <w:t>want to compete at a national level or they are not available, then a region may add</w:t>
      </w:r>
    </w:p>
    <w:p w14:paraId="5D0C3716" w14:textId="77777777" w:rsidR="00A13FB0" w:rsidRDefault="00A13FB0" w:rsidP="00A13FB0">
      <w:r>
        <w:t>another surfer in another division of their choice. The flexibility in team selections allows</w:t>
      </w:r>
    </w:p>
    <w:p w14:paraId="38AA1BF6" w14:textId="77777777" w:rsidR="00A13FB0" w:rsidRDefault="00A13FB0" w:rsidP="00A13FB0">
      <w:r>
        <w:t>regions to field teams to their strengths.</w:t>
      </w:r>
    </w:p>
    <w:p w14:paraId="70FF8574" w14:textId="77777777" w:rsidR="00A13FB0" w:rsidRDefault="00A13FB0" w:rsidP="00A13FB0">
      <w:r>
        <w:lastRenderedPageBreak/>
        <w:t>Team cohesion and participant attitudes may be part of a team’s selection criteria. If an</w:t>
      </w:r>
    </w:p>
    <w:p w14:paraId="15AFB239" w14:textId="77777777" w:rsidR="00A13FB0" w:rsidRDefault="00A13FB0" w:rsidP="00A13FB0">
      <w:r>
        <w:t>athlete is not selected due to potential compatibility and /or attitude, then the team</w:t>
      </w:r>
    </w:p>
    <w:p w14:paraId="1054EA95" w14:textId="77777777" w:rsidR="00A13FB0" w:rsidRDefault="00A13FB0" w:rsidP="00A13FB0">
      <w:r>
        <w:t>management must supply the athlete and caregiver with the reasons in writing.</w:t>
      </w:r>
    </w:p>
    <w:p w14:paraId="46C7C947" w14:textId="5A2956FA" w:rsidR="00A13FB0" w:rsidRDefault="00A13FB0" w:rsidP="00A13FB0">
      <w:r>
        <w:t>Otago Scholastics Surfing Team 2026</w:t>
      </w:r>
      <w:r w:rsidR="00180FD3">
        <w:t xml:space="preserve"> </w:t>
      </w:r>
      <w:r>
        <w:t>Selectors</w:t>
      </w:r>
      <w:r w:rsidR="00180FD3">
        <w:t>:</w:t>
      </w:r>
    </w:p>
    <w:p w14:paraId="79818301" w14:textId="77777777" w:rsidR="00A13FB0" w:rsidRDefault="00A13FB0" w:rsidP="00A13FB0"/>
    <w:p w14:paraId="788BB1E0" w14:textId="265D1A08" w:rsidR="00A13FB0" w:rsidRDefault="00A13FB0" w:rsidP="00180FD3">
      <w:pPr>
        <w:pStyle w:val="ListParagraph"/>
        <w:numPr>
          <w:ilvl w:val="0"/>
          <w:numId w:val="5"/>
        </w:numPr>
      </w:pPr>
      <w:r>
        <w:t>Dean Rogers</w:t>
      </w:r>
    </w:p>
    <w:p w14:paraId="2233C999" w14:textId="5A502FF8" w:rsidR="00A13FB0" w:rsidRDefault="00A13FB0" w:rsidP="00180FD3">
      <w:pPr>
        <w:pStyle w:val="ListParagraph"/>
        <w:numPr>
          <w:ilvl w:val="0"/>
          <w:numId w:val="5"/>
        </w:numPr>
      </w:pPr>
      <w:r>
        <w:t>Jimi Higgins</w:t>
      </w:r>
    </w:p>
    <w:p w14:paraId="37C9C9B9" w14:textId="31B79ED7" w:rsidR="00A13FB0" w:rsidRDefault="00A13FB0" w:rsidP="00180FD3">
      <w:pPr>
        <w:pStyle w:val="ListParagraph"/>
        <w:numPr>
          <w:ilvl w:val="0"/>
          <w:numId w:val="5"/>
        </w:numPr>
      </w:pPr>
      <w:r>
        <w:t>Darren Eade</w:t>
      </w:r>
    </w:p>
    <w:p w14:paraId="534CA190" w14:textId="77777777" w:rsidR="00A13FB0" w:rsidRDefault="00A13FB0" w:rsidP="00A13FB0"/>
    <w:p w14:paraId="292B4684" w14:textId="307A6641" w:rsidR="00881541" w:rsidRDefault="00881541" w:rsidP="00180FD3">
      <w:pPr>
        <w:pStyle w:val="ListParagraph"/>
      </w:pPr>
    </w:p>
    <w:sectPr w:rsidR="00881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3841"/>
    <w:multiLevelType w:val="hybridMultilevel"/>
    <w:tmpl w:val="B09E5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A3CD2"/>
    <w:multiLevelType w:val="hybridMultilevel"/>
    <w:tmpl w:val="2E3A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746FC"/>
    <w:multiLevelType w:val="hybridMultilevel"/>
    <w:tmpl w:val="FEA46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D1C6E"/>
    <w:multiLevelType w:val="hybridMultilevel"/>
    <w:tmpl w:val="A024F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40B45"/>
    <w:multiLevelType w:val="hybridMultilevel"/>
    <w:tmpl w:val="FA44B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424902">
    <w:abstractNumId w:val="3"/>
  </w:num>
  <w:num w:numId="2" w16cid:durableId="1559392240">
    <w:abstractNumId w:val="1"/>
  </w:num>
  <w:num w:numId="3" w16cid:durableId="948196333">
    <w:abstractNumId w:val="4"/>
  </w:num>
  <w:num w:numId="4" w16cid:durableId="1230967173">
    <w:abstractNumId w:val="2"/>
  </w:num>
  <w:num w:numId="5" w16cid:durableId="153407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B0"/>
    <w:rsid w:val="00180FD3"/>
    <w:rsid w:val="00881541"/>
    <w:rsid w:val="00A13FB0"/>
    <w:rsid w:val="00C10A98"/>
    <w:rsid w:val="00C44DE2"/>
    <w:rsid w:val="00E4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4FDF94"/>
  <w15:chartTrackingRefBased/>
  <w15:docId w15:val="{56E34114-F321-874F-AEE8-011025D0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F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F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F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3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1AE209274F94AA6442D5B6D768070" ma:contentTypeVersion="16" ma:contentTypeDescription="Create a new document." ma:contentTypeScope="" ma:versionID="50199f867631efc74af9113825732acd">
  <xsd:schema xmlns:xsd="http://www.w3.org/2001/XMLSchema" xmlns:xs="http://www.w3.org/2001/XMLSchema" xmlns:p="http://schemas.microsoft.com/office/2006/metadata/properties" xmlns:ns2="2d114c67-2a66-40e7-83be-0624cbea59ce" xmlns:ns3="50af57cd-cb0e-4437-90fc-de7cc1c7b844" targetNamespace="http://schemas.microsoft.com/office/2006/metadata/properties" ma:root="true" ma:fieldsID="d03c3426f7dd190f683212c33182dc95" ns2:_="" ns3:_="">
    <xsd:import namespace="2d114c67-2a66-40e7-83be-0624cbea59ce"/>
    <xsd:import namespace="50af57cd-cb0e-4437-90fc-de7cc1c7b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14c67-2a66-40e7-83be-0624cbea5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930472-617b-4a4d-85d7-caf372ca8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57cd-cb0e-4437-90fc-de7cc1c7b84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30b5aab-c425-440a-a0e3-72d1f0bbb0a1}" ma:internalName="TaxCatchAll" ma:showField="CatchAllData" ma:web="50af57cd-cb0e-4437-90fc-de7cc1c7b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114c67-2a66-40e7-83be-0624cbea59ce">
      <Terms xmlns="http://schemas.microsoft.com/office/infopath/2007/PartnerControls"/>
    </lcf76f155ced4ddcb4097134ff3c332f>
    <TaxCatchAll xmlns="50af57cd-cb0e-4437-90fc-de7cc1c7b844" xsi:nil="true"/>
  </documentManagement>
</p:properties>
</file>

<file path=customXml/itemProps1.xml><?xml version="1.0" encoding="utf-8"?>
<ds:datastoreItem xmlns:ds="http://schemas.openxmlformats.org/officeDocument/2006/customXml" ds:itemID="{CFCE8D16-27D1-4B82-861A-4EF69BC54E42}"/>
</file>

<file path=customXml/itemProps2.xml><?xml version="1.0" encoding="utf-8"?>
<ds:datastoreItem xmlns:ds="http://schemas.openxmlformats.org/officeDocument/2006/customXml" ds:itemID="{DDA98B42-FEAB-4746-BC8E-2952F4C9278A}"/>
</file>

<file path=customXml/itemProps3.xml><?xml version="1.0" encoding="utf-8"?>
<ds:datastoreItem xmlns:ds="http://schemas.openxmlformats.org/officeDocument/2006/customXml" ds:itemID="{B3FAD19F-38E7-45CE-851F-82154BB7ED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</dc:creator>
  <cp:keywords/>
  <dc:description/>
  <cp:lastModifiedBy>Catherine Smith</cp:lastModifiedBy>
  <cp:revision>1</cp:revision>
  <dcterms:created xsi:type="dcterms:W3CDTF">2026-03-03T01:27:00Z</dcterms:created>
  <dcterms:modified xsi:type="dcterms:W3CDTF">2026-03-03T01:44:00Z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0x0101008F91AE209274F94AA6442D5B6D768070</vt:lpwstr>
  </property>
</Properties>
</file>