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72C7" w14:textId="01558CB7" w:rsidR="00656FA2" w:rsidRPr="00F03ED1" w:rsidRDefault="00656FA2" w:rsidP="00656FA2">
      <w:pPr>
        <w:ind w:right="845"/>
        <w:rPr>
          <w:rFonts w:ascii="Comic Sans MS" w:hAnsi="Comic Sans MS"/>
          <w:b/>
          <w:sz w:val="24"/>
          <w:szCs w:val="24"/>
        </w:rPr>
      </w:pPr>
      <w:r w:rsidRPr="0013169E">
        <w:rPr>
          <w:rFonts w:ascii="Comic Sans MS" w:hAnsi="Comic Sans MS"/>
          <w:b/>
          <w:sz w:val="24"/>
          <w:szCs w:val="24"/>
        </w:rPr>
        <w:t xml:space="preserve">Parent </w:t>
      </w:r>
      <w:r w:rsidR="00E904DC">
        <w:rPr>
          <w:rFonts w:ascii="Comic Sans MS" w:hAnsi="Comic Sans MS"/>
          <w:b/>
          <w:sz w:val="24"/>
          <w:szCs w:val="24"/>
        </w:rPr>
        <w:t>Workshop</w:t>
      </w:r>
      <w:r w:rsidRPr="0013169E">
        <w:rPr>
          <w:rFonts w:ascii="Comic Sans MS" w:hAnsi="Comic Sans MS"/>
          <w:b/>
          <w:sz w:val="24"/>
          <w:szCs w:val="24"/>
        </w:rPr>
        <w:t xml:space="preserve"> - Understanding NCEA </w:t>
      </w:r>
    </w:p>
    <w:p w14:paraId="165860E7" w14:textId="7AF5D4D9" w:rsidR="00192970" w:rsidRDefault="00192970" w:rsidP="00656FA2">
      <w:pPr>
        <w:ind w:right="845"/>
        <w:rPr>
          <w:rFonts w:ascii="Comic Sans MS" w:hAnsi="Comic Sans MS"/>
        </w:rPr>
      </w:pPr>
      <w:r w:rsidRPr="00192970">
        <w:rPr>
          <w:rFonts w:ascii="Comic Sans MS" w:hAnsi="Comic Sans MS"/>
        </w:rPr>
        <w:t>Nei rā te mihi karanga ki a koutou te whānau o tō tātou kura, nau mai, haere mai, whakarauika mai rā… </w:t>
      </w:r>
    </w:p>
    <w:p w14:paraId="591C6734" w14:textId="4F414747" w:rsidR="007C231D" w:rsidRDefault="007C231D" w:rsidP="00656FA2">
      <w:pPr>
        <w:ind w:right="845"/>
        <w:rPr>
          <w:rFonts w:ascii="Comic Sans MS" w:hAnsi="Comic Sans MS"/>
        </w:rPr>
      </w:pPr>
      <w:r>
        <w:rPr>
          <w:rFonts w:ascii="Comic Sans MS" w:hAnsi="Comic Sans MS"/>
        </w:rPr>
        <w:t>Dear Parents &amp; Caregivers</w:t>
      </w:r>
    </w:p>
    <w:p w14:paraId="70A31531" w14:textId="40C333B5" w:rsidR="00AC3E1F" w:rsidRDefault="00656FA2" w:rsidP="00656FA2">
      <w:pPr>
        <w:ind w:right="845"/>
        <w:rPr>
          <w:rFonts w:ascii="Comic Sans MS" w:hAnsi="Comic Sans MS"/>
        </w:rPr>
      </w:pPr>
      <w:r w:rsidRPr="0083781A">
        <w:rPr>
          <w:rFonts w:ascii="Comic Sans MS" w:hAnsi="Comic Sans MS"/>
        </w:rPr>
        <w:t>We</w:t>
      </w:r>
      <w:r w:rsidR="00AC3E1F">
        <w:rPr>
          <w:rFonts w:ascii="Comic Sans MS" w:hAnsi="Comic Sans MS"/>
        </w:rPr>
        <w:t xml:space="preserve"> </w:t>
      </w:r>
      <w:r w:rsidR="00AC3E1F" w:rsidRPr="00AC3E1F">
        <w:rPr>
          <w:rFonts w:ascii="Comic Sans MS" w:hAnsi="Comic Sans MS"/>
        </w:rPr>
        <w:t>would like to invite you to come and be part of an opportunity we have for whānau to learn about NCEA, and get some tips and trick</w:t>
      </w:r>
      <w:r w:rsidR="002E2A2C">
        <w:rPr>
          <w:rFonts w:ascii="Comic Sans MS" w:hAnsi="Comic Sans MS"/>
        </w:rPr>
        <w:t>s</w:t>
      </w:r>
      <w:r w:rsidR="00AC3E1F" w:rsidRPr="00AC3E1F">
        <w:rPr>
          <w:rFonts w:ascii="Comic Sans MS" w:hAnsi="Comic Sans MS"/>
        </w:rPr>
        <w:t xml:space="preserve"> on how you can support your tamaiti to succeed in school</w:t>
      </w:r>
      <w:r w:rsidR="00916ABF">
        <w:rPr>
          <w:rFonts w:ascii="Comic Sans MS" w:hAnsi="Comic Sans MS"/>
        </w:rPr>
        <w:t>.</w:t>
      </w:r>
    </w:p>
    <w:p w14:paraId="4CF636E1" w14:textId="54680AA6" w:rsidR="00656FA2" w:rsidRDefault="00AC3E1F" w:rsidP="00656FA2">
      <w:pPr>
        <w:ind w:right="845"/>
        <w:rPr>
          <w:rFonts w:ascii="Comic Sans MS" w:hAnsi="Comic Sans MS"/>
        </w:rPr>
      </w:pPr>
      <w:r>
        <w:rPr>
          <w:rFonts w:ascii="Comic Sans MS" w:hAnsi="Comic Sans MS"/>
        </w:rPr>
        <w:t xml:space="preserve">This is </w:t>
      </w:r>
      <w:r w:rsidR="00656FA2">
        <w:rPr>
          <w:rFonts w:ascii="Comic Sans MS" w:hAnsi="Comic Sans MS"/>
        </w:rPr>
        <w:t xml:space="preserve">to be held in the College Auditorium, on </w:t>
      </w:r>
      <w:r w:rsidR="00656FA2">
        <w:rPr>
          <w:rFonts w:ascii="Comic Sans MS" w:hAnsi="Comic Sans MS"/>
          <w:b/>
        </w:rPr>
        <w:t>T</w:t>
      </w:r>
      <w:r w:rsidR="003908CD">
        <w:rPr>
          <w:rFonts w:ascii="Comic Sans MS" w:hAnsi="Comic Sans MS"/>
          <w:b/>
        </w:rPr>
        <w:t>hursday 1</w:t>
      </w:r>
      <w:r w:rsidR="00CE3F9C">
        <w:rPr>
          <w:rFonts w:ascii="Comic Sans MS" w:hAnsi="Comic Sans MS"/>
          <w:b/>
        </w:rPr>
        <w:t>2</w:t>
      </w:r>
      <w:r w:rsidR="00656FA2" w:rsidRPr="00ED163A">
        <w:rPr>
          <w:rFonts w:ascii="Comic Sans MS" w:hAnsi="Comic Sans MS"/>
          <w:b/>
          <w:vertAlign w:val="superscript"/>
        </w:rPr>
        <w:t>th</w:t>
      </w:r>
      <w:r w:rsidR="00656FA2">
        <w:rPr>
          <w:rFonts w:ascii="Comic Sans MS" w:hAnsi="Comic Sans MS"/>
          <w:b/>
        </w:rPr>
        <w:t xml:space="preserve"> February</w:t>
      </w:r>
      <w:r w:rsidR="00656FA2" w:rsidRPr="00847749">
        <w:rPr>
          <w:rFonts w:ascii="Comic Sans MS" w:hAnsi="Comic Sans MS"/>
          <w:b/>
        </w:rPr>
        <w:t xml:space="preserve"> at 7.30pm</w:t>
      </w:r>
      <w:r w:rsidR="00656FA2">
        <w:rPr>
          <w:rFonts w:ascii="Comic Sans MS" w:hAnsi="Comic Sans MS"/>
        </w:rPr>
        <w:t>. The focus will be on Year 11 students and their parents, however parents and students at all year levels are welcome to attend.</w:t>
      </w:r>
    </w:p>
    <w:p w14:paraId="4AB64B72" w14:textId="75E8E552" w:rsidR="00AC3E1F" w:rsidRDefault="00AC3E1F" w:rsidP="00656FA2">
      <w:pPr>
        <w:ind w:right="845"/>
        <w:rPr>
          <w:rFonts w:ascii="Comic Sans MS" w:hAnsi="Comic Sans MS"/>
        </w:rPr>
      </w:pPr>
      <w:r>
        <w:rPr>
          <w:rFonts w:ascii="Comic Sans MS" w:hAnsi="Comic Sans MS"/>
        </w:rPr>
        <w:t>The workshop will cover</w:t>
      </w:r>
      <w:r w:rsidR="00573AB7">
        <w:rPr>
          <w:rFonts w:ascii="Comic Sans MS" w:hAnsi="Comic Sans MS"/>
        </w:rPr>
        <w:t xml:space="preserve"> the following topics</w:t>
      </w:r>
      <w:r w:rsidR="009F303A">
        <w:rPr>
          <w:rFonts w:ascii="Comic Sans MS" w:hAnsi="Comic Sans MS"/>
        </w:rPr>
        <w:t>:</w:t>
      </w:r>
    </w:p>
    <w:p w14:paraId="66F99191" w14:textId="14B4B79A" w:rsidR="003A5CB3" w:rsidRPr="003A5CB3" w:rsidRDefault="003A5CB3" w:rsidP="003A5CB3">
      <w:pPr>
        <w:ind w:right="845"/>
        <w:rPr>
          <w:rFonts w:ascii="Comic Sans MS" w:hAnsi="Comic Sans MS"/>
        </w:rPr>
      </w:pPr>
      <w:r w:rsidRPr="003A5CB3">
        <w:rPr>
          <w:rFonts w:ascii="Comic Sans MS" w:hAnsi="Comic Sans MS"/>
        </w:rPr>
        <w:t>·         NCEA 202</w:t>
      </w:r>
      <w:r w:rsidR="00170D03">
        <w:rPr>
          <w:rFonts w:ascii="Comic Sans MS" w:hAnsi="Comic Sans MS"/>
        </w:rPr>
        <w:t>6</w:t>
      </w:r>
      <w:r w:rsidRPr="003A5CB3">
        <w:rPr>
          <w:rFonts w:ascii="Comic Sans MS" w:hAnsi="Comic Sans MS"/>
        </w:rPr>
        <w:t xml:space="preserve"> and how NCEA works </w:t>
      </w:r>
    </w:p>
    <w:p w14:paraId="0F5251DA" w14:textId="77777777" w:rsidR="003A5CB3" w:rsidRPr="003A5CB3" w:rsidRDefault="003A5CB3" w:rsidP="003A5CB3">
      <w:pPr>
        <w:ind w:right="845"/>
        <w:rPr>
          <w:rFonts w:ascii="Comic Sans MS" w:hAnsi="Comic Sans MS"/>
        </w:rPr>
      </w:pPr>
      <w:r w:rsidRPr="003A5CB3">
        <w:rPr>
          <w:rFonts w:ascii="Comic Sans MS" w:hAnsi="Comic Sans MS"/>
        </w:rPr>
        <w:t>·         NCEA endorsements and how to get them </w:t>
      </w:r>
    </w:p>
    <w:p w14:paraId="641ADA6E" w14:textId="77777777" w:rsidR="003A5CB3" w:rsidRPr="003A5CB3" w:rsidRDefault="003A5CB3" w:rsidP="003A5CB3">
      <w:pPr>
        <w:ind w:right="845"/>
        <w:rPr>
          <w:rFonts w:ascii="Comic Sans MS" w:hAnsi="Comic Sans MS"/>
        </w:rPr>
      </w:pPr>
      <w:r w:rsidRPr="003A5CB3">
        <w:rPr>
          <w:rFonts w:ascii="Comic Sans MS" w:hAnsi="Comic Sans MS"/>
        </w:rPr>
        <w:t>·         University Entrance (UE) and how to achieve it </w:t>
      </w:r>
    </w:p>
    <w:p w14:paraId="64BFEF61" w14:textId="08596847" w:rsidR="003A5CB3" w:rsidRPr="003A5CB3" w:rsidRDefault="003A5CB3" w:rsidP="003A5CB3">
      <w:pPr>
        <w:ind w:right="845"/>
        <w:rPr>
          <w:rFonts w:ascii="Comic Sans MS" w:hAnsi="Comic Sans MS"/>
        </w:rPr>
      </w:pPr>
      <w:r w:rsidRPr="003A5CB3">
        <w:rPr>
          <w:rFonts w:ascii="Comic Sans MS" w:hAnsi="Comic Sans MS"/>
        </w:rPr>
        <w:t>·         Choosing NCEA subjects and creating career pathways </w:t>
      </w:r>
    </w:p>
    <w:p w14:paraId="324F4E0E" w14:textId="77777777" w:rsidR="003A5CB3" w:rsidRPr="003A5CB3" w:rsidRDefault="003A5CB3" w:rsidP="003A5CB3">
      <w:pPr>
        <w:ind w:right="845"/>
        <w:rPr>
          <w:rFonts w:ascii="Comic Sans MS" w:hAnsi="Comic Sans MS"/>
        </w:rPr>
      </w:pPr>
      <w:r w:rsidRPr="003A5CB3">
        <w:rPr>
          <w:rFonts w:ascii="Comic Sans MS" w:hAnsi="Comic Sans MS"/>
        </w:rPr>
        <w:t>·         How you can support your tamaiti to succeed </w:t>
      </w:r>
    </w:p>
    <w:p w14:paraId="78F1BEAC" w14:textId="51144F00" w:rsidR="00656FA2" w:rsidRPr="0083781A" w:rsidRDefault="00573AB7" w:rsidP="00656FA2">
      <w:pPr>
        <w:ind w:right="845"/>
        <w:rPr>
          <w:rFonts w:ascii="Comic Sans MS" w:hAnsi="Comic Sans MS"/>
        </w:rPr>
      </w:pPr>
      <w:r>
        <w:rPr>
          <w:rFonts w:ascii="Comic Sans MS" w:hAnsi="Comic Sans MS"/>
        </w:rPr>
        <w:t xml:space="preserve">Some </w:t>
      </w:r>
      <w:r w:rsidR="00916ABF">
        <w:rPr>
          <w:rFonts w:ascii="Comic Sans MS" w:hAnsi="Comic Sans MS"/>
        </w:rPr>
        <w:t>f</w:t>
      </w:r>
      <w:r w:rsidR="00656FA2" w:rsidRPr="0083781A">
        <w:rPr>
          <w:rFonts w:ascii="Comic Sans MS" w:hAnsi="Comic Sans MS"/>
        </w:rPr>
        <w:t>urther explanation of the schools Assessment policy and the students’ rights and responsibilities with regards to assessment through Years 11-13 will also be provided. Some</w:t>
      </w:r>
      <w:r w:rsidR="00656FA2">
        <w:rPr>
          <w:rFonts w:ascii="Comic Sans MS" w:hAnsi="Comic Sans MS"/>
        </w:rPr>
        <w:t xml:space="preserve"> </w:t>
      </w:r>
      <w:r w:rsidR="00656FA2" w:rsidRPr="0083781A">
        <w:rPr>
          <w:rFonts w:ascii="Comic Sans MS" w:hAnsi="Comic Sans MS"/>
        </w:rPr>
        <w:t>time will be spent emphasising student skills</w:t>
      </w:r>
      <w:r w:rsidR="00656FA2">
        <w:rPr>
          <w:rFonts w:ascii="Comic Sans MS" w:hAnsi="Comic Sans MS"/>
        </w:rPr>
        <w:t xml:space="preserve"> such as the</w:t>
      </w:r>
      <w:r w:rsidR="00656FA2" w:rsidRPr="0083781A">
        <w:rPr>
          <w:rFonts w:ascii="Comic Sans MS" w:hAnsi="Comic Sans MS"/>
        </w:rPr>
        <w:t xml:space="preserve"> positive study habits, planning the year and managing time etc.   </w:t>
      </w:r>
    </w:p>
    <w:p w14:paraId="015BEDE7" w14:textId="613A38A0" w:rsidR="008545D8" w:rsidRDefault="00656FA2" w:rsidP="00656FA2">
      <w:pPr>
        <w:ind w:right="845"/>
        <w:rPr>
          <w:rFonts w:ascii="Comic Sans MS" w:hAnsi="Comic Sans MS"/>
        </w:rPr>
      </w:pPr>
      <w:r w:rsidRPr="0083781A">
        <w:rPr>
          <w:rFonts w:ascii="Comic Sans MS" w:hAnsi="Comic Sans MS"/>
        </w:rPr>
        <w:t>Yours sincerely</w:t>
      </w:r>
    </w:p>
    <w:p w14:paraId="6AD3F448" w14:textId="1E458ECC" w:rsidR="00656FA2" w:rsidRPr="0083781A" w:rsidRDefault="00656FA2" w:rsidP="00656FA2">
      <w:pPr>
        <w:ind w:right="845"/>
        <w:rPr>
          <w:rFonts w:ascii="Comic Sans MS" w:hAnsi="Comic Sans MS"/>
        </w:rPr>
      </w:pPr>
      <w:r w:rsidRPr="0083781A">
        <w:rPr>
          <w:rFonts w:ascii="Comic Sans MS" w:hAnsi="Comic Sans MS"/>
        </w:rPr>
        <w:t>Steve Read</w:t>
      </w:r>
      <w:r w:rsidRPr="0083781A">
        <w:rPr>
          <w:rFonts w:ascii="Comic Sans MS" w:hAnsi="Comic Sans MS"/>
        </w:rPr>
        <w:tab/>
      </w:r>
      <w:r w:rsidRPr="0083781A">
        <w:rPr>
          <w:rFonts w:ascii="Comic Sans MS" w:hAnsi="Comic Sans MS"/>
        </w:rPr>
        <w:tab/>
      </w:r>
      <w:r w:rsidRPr="0083781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47DE6">
        <w:rPr>
          <w:rFonts w:ascii="Comic Sans MS" w:hAnsi="Comic Sans MS"/>
        </w:rPr>
        <w:t>Mike Waterworth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24F96">
        <w:rPr>
          <w:rFonts w:ascii="Comic Sans MS" w:hAnsi="Comic Sans MS"/>
        </w:rPr>
        <w:t>Jessica Lach</w:t>
      </w:r>
    </w:p>
    <w:p w14:paraId="3D924ACD" w14:textId="1DA48CE0" w:rsidR="00490A37" w:rsidRDefault="00656FA2" w:rsidP="00656FA2">
      <w:pPr>
        <w:ind w:right="845"/>
        <w:rPr>
          <w:rFonts w:ascii="Comic Sans MS" w:hAnsi="Comic Sans MS"/>
        </w:rPr>
      </w:pPr>
      <w:r w:rsidRPr="0083781A">
        <w:rPr>
          <w:rFonts w:ascii="Comic Sans MS" w:hAnsi="Comic Sans MS"/>
        </w:rPr>
        <w:t xml:space="preserve">Deputy Principal &amp; </w:t>
      </w:r>
      <w:r w:rsidRPr="0083781A">
        <w:rPr>
          <w:rFonts w:ascii="Comic Sans MS" w:hAnsi="Comic Sans MS"/>
        </w:rPr>
        <w:tab/>
      </w:r>
      <w:r w:rsidRPr="0083781A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47DE6">
        <w:rPr>
          <w:rFonts w:ascii="Comic Sans MS" w:hAnsi="Comic Sans MS"/>
        </w:rPr>
        <w:t xml:space="preserve">Principals Nominee </w:t>
      </w:r>
      <w:r w:rsidR="00490A37">
        <w:rPr>
          <w:rFonts w:ascii="Comic Sans MS" w:hAnsi="Comic Sans MS"/>
        </w:rPr>
        <w:t>&amp;</w:t>
      </w:r>
      <w:r w:rsidR="00490A37">
        <w:rPr>
          <w:rFonts w:ascii="Comic Sans MS" w:hAnsi="Comic Sans MS"/>
        </w:rPr>
        <w:tab/>
      </w:r>
      <w:r w:rsidR="00213BEC">
        <w:rPr>
          <w:rFonts w:ascii="Comic Sans MS" w:hAnsi="Comic Sans MS"/>
        </w:rPr>
        <w:tab/>
        <w:t>Year 11 Dean</w:t>
      </w:r>
    </w:p>
    <w:p w14:paraId="604F5B2D" w14:textId="56BF8BFE" w:rsidR="00656FA2" w:rsidRPr="0083781A" w:rsidRDefault="00490A37" w:rsidP="00656FA2">
      <w:pPr>
        <w:ind w:right="845"/>
        <w:rPr>
          <w:rFonts w:ascii="Comic Sans MS" w:hAnsi="Comic Sans MS"/>
        </w:rPr>
      </w:pPr>
      <w:r w:rsidRPr="0083781A">
        <w:rPr>
          <w:rFonts w:ascii="Comic Sans MS" w:hAnsi="Comic Sans MS"/>
        </w:rPr>
        <w:t xml:space="preserve">NCEA Co-ordinator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56FA2">
        <w:rPr>
          <w:rFonts w:ascii="Comic Sans MS" w:hAnsi="Comic Sans MS"/>
        </w:rPr>
        <w:t>NZQA Liaison</w:t>
      </w:r>
      <w:r w:rsidR="00656FA2" w:rsidRPr="0083781A">
        <w:rPr>
          <w:rFonts w:ascii="Comic Sans MS" w:hAnsi="Comic Sans MS"/>
        </w:rPr>
        <w:t xml:space="preserve">   </w:t>
      </w:r>
      <w:r w:rsidR="00656FA2" w:rsidRPr="0083781A">
        <w:rPr>
          <w:rFonts w:ascii="Comic Sans MS" w:hAnsi="Comic Sans MS"/>
        </w:rPr>
        <w:tab/>
      </w:r>
      <w:r w:rsidR="00656FA2" w:rsidRPr="0083781A">
        <w:rPr>
          <w:rFonts w:ascii="Comic Sans MS" w:hAnsi="Comic Sans MS"/>
        </w:rPr>
        <w:tab/>
      </w:r>
      <w:r w:rsidR="00656FA2">
        <w:rPr>
          <w:rFonts w:ascii="Comic Sans MS" w:hAnsi="Comic Sans MS"/>
        </w:rPr>
        <w:tab/>
      </w:r>
    </w:p>
    <w:sectPr w:rsidR="00656FA2" w:rsidRPr="0083781A" w:rsidSect="005C78BE">
      <w:headerReference w:type="default" r:id="rId7"/>
      <w:footerReference w:type="default" r:id="rId8"/>
      <w:pgSz w:w="11906" w:h="16838"/>
      <w:pgMar w:top="1440" w:right="1440" w:bottom="1440" w:left="1440" w:header="283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C7A8" w14:textId="77777777" w:rsidR="00266802" w:rsidRDefault="00266802">
      <w:pPr>
        <w:spacing w:after="0" w:line="240" w:lineRule="auto"/>
      </w:pPr>
      <w:r>
        <w:separator/>
      </w:r>
    </w:p>
  </w:endnote>
  <w:endnote w:type="continuationSeparator" w:id="0">
    <w:p w14:paraId="6A3C2066" w14:textId="77777777" w:rsidR="00266802" w:rsidRDefault="0026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9D52" w14:textId="172B159C" w:rsidR="00257461" w:rsidRDefault="008435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470"/>
      </w:tabs>
      <w:spacing w:after="0" w:line="240" w:lineRule="auto"/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7CF2E694" wp14:editId="1BF694C4">
          <wp:extent cx="7553227" cy="411969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162" cy="42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8206" w14:textId="77777777" w:rsidR="00266802" w:rsidRDefault="00266802">
      <w:pPr>
        <w:spacing w:after="0" w:line="240" w:lineRule="auto"/>
      </w:pPr>
      <w:r>
        <w:separator/>
      </w:r>
    </w:p>
  </w:footnote>
  <w:footnote w:type="continuationSeparator" w:id="0">
    <w:p w14:paraId="0AD0B24B" w14:textId="77777777" w:rsidR="00266802" w:rsidRDefault="0026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3BEA" w14:textId="70A9CA94" w:rsidR="00FF0B5D" w:rsidRDefault="00CD72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80"/>
      </w:tabs>
      <w:spacing w:after="0" w:line="240" w:lineRule="auto"/>
      <w:ind w:hanging="144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D8208" wp14:editId="5B402ED0">
              <wp:simplePos x="0" y="0"/>
              <wp:positionH relativeFrom="column">
                <wp:posOffset>3944815</wp:posOffset>
              </wp:positionH>
              <wp:positionV relativeFrom="paragraph">
                <wp:posOffset>48894</wp:posOffset>
              </wp:positionV>
              <wp:extent cx="2412023" cy="1160585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2023" cy="1160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E937DD" w14:textId="344F648F" w:rsidR="006D74C0" w:rsidRPr="00EB133A" w:rsidRDefault="006D74C0" w:rsidP="006D74C0">
                          <w:pPr>
                            <w:spacing w:after="0"/>
                            <w:jc w:val="right"/>
                            <w:rPr>
                              <w:rFonts w:ascii="Open Sans" w:hAnsi="Open Sans" w:cs="Open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D82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6pt;margin-top:3.85pt;width:189.9pt;height:9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" filled="f" stroked="f" strokeweight=".5pt">
              <v:textbox>
                <w:txbxContent>
                  <w:p w14:paraId="51E937DD" w14:textId="344F648F" w:rsidR="006D74C0" w:rsidRPr="00EB133A" w:rsidRDefault="006D74C0" w:rsidP="006D74C0">
                    <w:pPr>
                      <w:spacing w:after="0"/>
                      <w:jc w:val="right"/>
                      <w:rPr>
                        <w:rFonts w:ascii="Open Sans" w:hAnsi="Open Sans" w:cs="Open Sans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D7269">
      <w:rPr>
        <w:noProof/>
        <w:color w:val="000000"/>
      </w:rPr>
      <w:drawing>
        <wp:inline distT="0" distB="0" distL="0" distR="0" wp14:anchorId="7E02EA69" wp14:editId="0AA7EE68">
          <wp:extent cx="7543800" cy="1659870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3670" cy="1666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F2750" w14:textId="06B4241D" w:rsidR="00257461" w:rsidRDefault="0025746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80"/>
      </w:tabs>
      <w:spacing w:after="0" w:line="240" w:lineRule="auto"/>
      <w:ind w:hanging="1440"/>
      <w:rPr>
        <w:color w:val="000000"/>
      </w:rPr>
    </w:pPr>
  </w:p>
  <w:p w14:paraId="4AC3E461" w14:textId="77777777" w:rsidR="00257461" w:rsidRDefault="0025746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61"/>
    <w:rsid w:val="00022A30"/>
    <w:rsid w:val="00041CE3"/>
    <w:rsid w:val="0006584C"/>
    <w:rsid w:val="00072027"/>
    <w:rsid w:val="000D1317"/>
    <w:rsid w:val="000F5369"/>
    <w:rsid w:val="00105DD4"/>
    <w:rsid w:val="001155A9"/>
    <w:rsid w:val="00170D03"/>
    <w:rsid w:val="00172582"/>
    <w:rsid w:val="00183835"/>
    <w:rsid w:val="00192970"/>
    <w:rsid w:val="00195A05"/>
    <w:rsid w:val="001B411A"/>
    <w:rsid w:val="001E7C79"/>
    <w:rsid w:val="001F73B2"/>
    <w:rsid w:val="00213BEC"/>
    <w:rsid w:val="00257461"/>
    <w:rsid w:val="002665C7"/>
    <w:rsid w:val="00266802"/>
    <w:rsid w:val="002770F1"/>
    <w:rsid w:val="002A5481"/>
    <w:rsid w:val="002A6487"/>
    <w:rsid w:val="002C0140"/>
    <w:rsid w:val="002E2A2C"/>
    <w:rsid w:val="002F3421"/>
    <w:rsid w:val="0033381F"/>
    <w:rsid w:val="003448BF"/>
    <w:rsid w:val="00345A85"/>
    <w:rsid w:val="00351D78"/>
    <w:rsid w:val="00382D19"/>
    <w:rsid w:val="00385FE5"/>
    <w:rsid w:val="003908CD"/>
    <w:rsid w:val="0039300F"/>
    <w:rsid w:val="003A5CB3"/>
    <w:rsid w:val="003D2D50"/>
    <w:rsid w:val="003F2E6F"/>
    <w:rsid w:val="003F63E7"/>
    <w:rsid w:val="004163C0"/>
    <w:rsid w:val="004248B5"/>
    <w:rsid w:val="00484E9F"/>
    <w:rsid w:val="00490130"/>
    <w:rsid w:val="00490A37"/>
    <w:rsid w:val="004C39DA"/>
    <w:rsid w:val="004D4BB3"/>
    <w:rsid w:val="0052077D"/>
    <w:rsid w:val="005213F7"/>
    <w:rsid w:val="005574D6"/>
    <w:rsid w:val="00572553"/>
    <w:rsid w:val="00573AB7"/>
    <w:rsid w:val="005A41D0"/>
    <w:rsid w:val="005C78BE"/>
    <w:rsid w:val="005E5D4B"/>
    <w:rsid w:val="00637C5E"/>
    <w:rsid w:val="006410F6"/>
    <w:rsid w:val="00646E43"/>
    <w:rsid w:val="0065066F"/>
    <w:rsid w:val="00656FA2"/>
    <w:rsid w:val="00657149"/>
    <w:rsid w:val="006D74C0"/>
    <w:rsid w:val="007247AC"/>
    <w:rsid w:val="0078355B"/>
    <w:rsid w:val="007843A9"/>
    <w:rsid w:val="007904DA"/>
    <w:rsid w:val="007B02CF"/>
    <w:rsid w:val="007C231D"/>
    <w:rsid w:val="00810BC3"/>
    <w:rsid w:val="0084267E"/>
    <w:rsid w:val="00843554"/>
    <w:rsid w:val="008436C1"/>
    <w:rsid w:val="00847728"/>
    <w:rsid w:val="008545D8"/>
    <w:rsid w:val="00860F27"/>
    <w:rsid w:val="00861CE2"/>
    <w:rsid w:val="008647F2"/>
    <w:rsid w:val="00883E06"/>
    <w:rsid w:val="008863EA"/>
    <w:rsid w:val="00896DCA"/>
    <w:rsid w:val="008D034A"/>
    <w:rsid w:val="008D3A8C"/>
    <w:rsid w:val="008F3379"/>
    <w:rsid w:val="00916ABF"/>
    <w:rsid w:val="00953425"/>
    <w:rsid w:val="00983DEA"/>
    <w:rsid w:val="009930B6"/>
    <w:rsid w:val="009B3460"/>
    <w:rsid w:val="009D2280"/>
    <w:rsid w:val="009F303A"/>
    <w:rsid w:val="009F32C5"/>
    <w:rsid w:val="00A05C5E"/>
    <w:rsid w:val="00A2485B"/>
    <w:rsid w:val="00A24881"/>
    <w:rsid w:val="00A24F96"/>
    <w:rsid w:val="00A33882"/>
    <w:rsid w:val="00A3716D"/>
    <w:rsid w:val="00A47DE6"/>
    <w:rsid w:val="00A65064"/>
    <w:rsid w:val="00A74E24"/>
    <w:rsid w:val="00A82343"/>
    <w:rsid w:val="00AA2379"/>
    <w:rsid w:val="00AB3124"/>
    <w:rsid w:val="00AC3E1F"/>
    <w:rsid w:val="00B14F24"/>
    <w:rsid w:val="00B9017C"/>
    <w:rsid w:val="00BA0E6C"/>
    <w:rsid w:val="00BB75EB"/>
    <w:rsid w:val="00BC0983"/>
    <w:rsid w:val="00C14E5A"/>
    <w:rsid w:val="00C205B7"/>
    <w:rsid w:val="00C71F08"/>
    <w:rsid w:val="00C77DDF"/>
    <w:rsid w:val="00CA5E9A"/>
    <w:rsid w:val="00CA708C"/>
    <w:rsid w:val="00CD5FF8"/>
    <w:rsid w:val="00CD7269"/>
    <w:rsid w:val="00CE3F9C"/>
    <w:rsid w:val="00D3150D"/>
    <w:rsid w:val="00D32F06"/>
    <w:rsid w:val="00DA362F"/>
    <w:rsid w:val="00DE790C"/>
    <w:rsid w:val="00DF6438"/>
    <w:rsid w:val="00E04033"/>
    <w:rsid w:val="00E040A2"/>
    <w:rsid w:val="00E20808"/>
    <w:rsid w:val="00E32763"/>
    <w:rsid w:val="00E43155"/>
    <w:rsid w:val="00E904DC"/>
    <w:rsid w:val="00EB133A"/>
    <w:rsid w:val="00EC5755"/>
    <w:rsid w:val="00F000FA"/>
    <w:rsid w:val="00F02E35"/>
    <w:rsid w:val="00F03ED1"/>
    <w:rsid w:val="00F2010C"/>
    <w:rsid w:val="00F321C1"/>
    <w:rsid w:val="00F419BB"/>
    <w:rsid w:val="00FB207D"/>
    <w:rsid w:val="00FC7FE4"/>
    <w:rsid w:val="00FD0B18"/>
    <w:rsid w:val="00FD3E04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BB57"/>
  <w15:docId w15:val="{AD0FB056-164B-4200-B9B6-0D25D2E1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86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F0"/>
  </w:style>
  <w:style w:type="paragraph" w:styleId="Footer">
    <w:name w:val="footer"/>
    <w:basedOn w:val="Normal"/>
    <w:link w:val="FooterChar"/>
    <w:uiPriority w:val="99"/>
    <w:unhideWhenUsed/>
    <w:rsid w:val="00F86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F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D0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B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F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2E6F"/>
  </w:style>
  <w:style w:type="character" w:customStyle="1" w:styleId="eop">
    <w:name w:val="eop"/>
    <w:basedOn w:val="DefaultParagraphFont"/>
    <w:rsid w:val="003F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WULPwnzObVVBWFHuZQ5wfwMSSg==">AMUW2mXM3d64GbX0kWZzob+0ePhIjgmGoqrUlrludl5EqXH8KcHODYEiqwgWwja67JT0HqcRgyXovTGJSzebCNqTci1SUpt83kqRgco1UdhB19K+riMJ6co=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Nicholson</dc:creator>
  <cp:lastModifiedBy>Steve Read</cp:lastModifiedBy>
  <cp:revision>6</cp:revision>
  <cp:lastPrinted>2022-11-14T00:38:00Z</cp:lastPrinted>
  <dcterms:created xsi:type="dcterms:W3CDTF">2026-02-01T22:14:00Z</dcterms:created>
  <dcterms:modified xsi:type="dcterms:W3CDTF">2026-02-01T23:03:00Z</dcterms:modified>
</cp:coreProperties>
</file>