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B2EDC" w14:textId="1D276AB7" w:rsidR="000A0CA6" w:rsidRPr="00251F09" w:rsidRDefault="000A0CA6">
      <w:pPr>
        <w:rPr>
          <w:rFonts w:ascii="Arial" w:hAnsi="Arial" w:cs="Arial"/>
          <w:b/>
          <w:bCs/>
          <w:sz w:val="40"/>
          <w:szCs w:val="40"/>
        </w:rPr>
      </w:pPr>
      <w:r w:rsidRPr="00251F09">
        <w:rPr>
          <w:rFonts w:ascii="Arial" w:hAnsi="Arial" w:cs="Arial"/>
          <w:b/>
          <w:bCs/>
          <w:noProof/>
          <w:sz w:val="40"/>
          <w:szCs w:val="40"/>
        </w:rPr>
        <w:drawing>
          <wp:anchor distT="0" distB="0" distL="114300" distR="114300" simplePos="0" relativeHeight="251659776" behindDoc="1" locked="0" layoutInCell="1" allowOverlap="1" wp14:anchorId="19B8DF7B" wp14:editId="37069A04">
            <wp:simplePos x="0" y="0"/>
            <wp:positionH relativeFrom="margin">
              <wp:posOffset>4044950</wp:posOffset>
            </wp:positionH>
            <wp:positionV relativeFrom="paragraph">
              <wp:posOffset>0</wp:posOffset>
            </wp:positionV>
            <wp:extent cx="1651000" cy="1243330"/>
            <wp:effectExtent l="0" t="0" r="6350" b="0"/>
            <wp:wrapTight wrapText="bothSides">
              <wp:wrapPolygon edited="0">
                <wp:start x="8723" y="0"/>
                <wp:lineTo x="6978" y="993"/>
                <wp:lineTo x="3489" y="4302"/>
                <wp:lineTo x="3988" y="10921"/>
                <wp:lineTo x="0" y="16217"/>
                <wp:lineTo x="0" y="20850"/>
                <wp:lineTo x="2492" y="21181"/>
                <wp:lineTo x="19191" y="21181"/>
                <wp:lineTo x="21434" y="20850"/>
                <wp:lineTo x="21434" y="15886"/>
                <wp:lineTo x="17446" y="10921"/>
                <wp:lineTo x="17945" y="4302"/>
                <wp:lineTo x="14705" y="993"/>
                <wp:lineTo x="12711" y="0"/>
                <wp:lineTo x="8723" y="0"/>
              </wp:wrapPolygon>
            </wp:wrapTight>
            <wp:docPr id="399931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31548" name="Picture 3999315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000" cy="1243330"/>
                    </a:xfrm>
                    <a:prstGeom prst="rect">
                      <a:avLst/>
                    </a:prstGeom>
                  </pic:spPr>
                </pic:pic>
              </a:graphicData>
            </a:graphic>
            <wp14:sizeRelH relativeFrom="page">
              <wp14:pctWidth>0</wp14:pctWidth>
            </wp14:sizeRelH>
            <wp14:sizeRelV relativeFrom="page">
              <wp14:pctHeight>0</wp14:pctHeight>
            </wp14:sizeRelV>
          </wp:anchor>
        </w:drawing>
      </w:r>
      <w:r w:rsidRPr="00251F09">
        <w:rPr>
          <w:rFonts w:ascii="Arial" w:hAnsi="Arial" w:cs="Arial"/>
          <w:b/>
          <w:bCs/>
          <w:sz w:val="40"/>
          <w:szCs w:val="40"/>
        </w:rPr>
        <w:t>Green Island School Classroom Placement Guidelines</w:t>
      </w:r>
    </w:p>
    <w:p w14:paraId="456ED438" w14:textId="77777777" w:rsidR="000A0CA6" w:rsidRPr="00251F09" w:rsidRDefault="000A0CA6">
      <w:pPr>
        <w:rPr>
          <w:rFonts w:ascii="Arial" w:hAnsi="Arial" w:cs="Arial"/>
        </w:rPr>
      </w:pPr>
    </w:p>
    <w:p w14:paraId="39F5C934" w14:textId="77777777" w:rsidR="000A0CA6" w:rsidRPr="00251F09" w:rsidRDefault="000A0CA6">
      <w:pPr>
        <w:rPr>
          <w:rFonts w:ascii="Arial" w:hAnsi="Arial" w:cs="Arial"/>
        </w:rPr>
      </w:pPr>
    </w:p>
    <w:p w14:paraId="6F3829EC" w14:textId="77777777" w:rsidR="000A0CA6" w:rsidRPr="00251F09" w:rsidRDefault="000A0CA6">
      <w:pPr>
        <w:rPr>
          <w:rFonts w:ascii="Arial" w:hAnsi="Arial" w:cs="Arial"/>
          <w:b/>
          <w:bCs/>
        </w:rPr>
      </w:pPr>
      <w:r w:rsidRPr="00251F09">
        <w:rPr>
          <w:rFonts w:ascii="Arial" w:hAnsi="Arial" w:cs="Arial"/>
          <w:b/>
          <w:bCs/>
        </w:rPr>
        <w:t xml:space="preserve">Purpose of These Guidelines </w:t>
      </w:r>
    </w:p>
    <w:p w14:paraId="0A3B5F85" w14:textId="692D0FD5" w:rsidR="000A0CA6" w:rsidRPr="00251F09" w:rsidRDefault="000A0CA6">
      <w:pPr>
        <w:rPr>
          <w:rFonts w:ascii="Arial" w:hAnsi="Arial" w:cs="Arial"/>
        </w:rPr>
      </w:pPr>
      <w:r w:rsidRPr="00251F09">
        <w:rPr>
          <w:rFonts w:ascii="Arial" w:hAnsi="Arial" w:cs="Arial"/>
        </w:rPr>
        <w:t xml:space="preserve">At </w:t>
      </w:r>
      <w:r w:rsidRPr="00251F09">
        <w:rPr>
          <w:rFonts w:ascii="Arial" w:hAnsi="Arial" w:cs="Arial"/>
        </w:rPr>
        <w:t>Green Island</w:t>
      </w:r>
      <w:r w:rsidRPr="00251F09">
        <w:rPr>
          <w:rFonts w:ascii="Arial" w:hAnsi="Arial" w:cs="Arial"/>
        </w:rPr>
        <w:t xml:space="preserve"> School, classroom placement is a meticulous process that involves dedicated time and consideration by our staff. The placement decisions are made by the student's current teachers and the </w:t>
      </w:r>
      <w:r w:rsidRPr="00251F09">
        <w:rPr>
          <w:rFonts w:ascii="Arial" w:hAnsi="Arial" w:cs="Arial"/>
        </w:rPr>
        <w:t>Senior Leadership Team</w:t>
      </w:r>
      <w:r w:rsidRPr="00251F09">
        <w:rPr>
          <w:rFonts w:ascii="Arial" w:hAnsi="Arial" w:cs="Arial"/>
        </w:rPr>
        <w:t xml:space="preserve">. For new enrolments, placements are based on available information from previous schools, parents, and the need to ensure balanced class compositions. Should a student enrol after classes are established, the responsibility for their placement lies with the </w:t>
      </w:r>
      <w:proofErr w:type="gramStart"/>
      <w:r w:rsidRPr="00251F09">
        <w:rPr>
          <w:rFonts w:ascii="Arial" w:hAnsi="Arial" w:cs="Arial"/>
        </w:rPr>
        <w:t>Principal</w:t>
      </w:r>
      <w:proofErr w:type="gramEnd"/>
      <w:r w:rsidRPr="00251F09">
        <w:rPr>
          <w:rFonts w:ascii="Arial" w:hAnsi="Arial" w:cs="Arial"/>
        </w:rPr>
        <w:t xml:space="preserve">. </w:t>
      </w:r>
    </w:p>
    <w:p w14:paraId="0F44538C" w14:textId="77777777" w:rsidR="000A0CA6" w:rsidRPr="00251F09" w:rsidRDefault="000A0CA6">
      <w:pPr>
        <w:rPr>
          <w:rFonts w:ascii="Arial" w:hAnsi="Arial" w:cs="Arial"/>
          <w:b/>
          <w:bCs/>
        </w:rPr>
      </w:pPr>
      <w:r w:rsidRPr="00251F09">
        <w:rPr>
          <w:rFonts w:ascii="Arial" w:hAnsi="Arial" w:cs="Arial"/>
          <w:b/>
          <w:bCs/>
        </w:rPr>
        <w:t xml:space="preserve">Criteria for Student Placement </w:t>
      </w:r>
    </w:p>
    <w:p w14:paraId="5215EA67" w14:textId="441ED2BC" w:rsidR="000A0CA6" w:rsidRPr="00251F09" w:rsidRDefault="000A0CA6">
      <w:pPr>
        <w:rPr>
          <w:rFonts w:ascii="Arial" w:hAnsi="Arial" w:cs="Arial"/>
        </w:rPr>
      </w:pPr>
      <w:r w:rsidRPr="00251F09">
        <w:rPr>
          <w:rFonts w:ascii="Arial" w:hAnsi="Arial" w:cs="Arial"/>
        </w:rPr>
        <w:t>When assigning</w:t>
      </w:r>
      <w:r w:rsidRPr="00251F09">
        <w:rPr>
          <w:rFonts w:ascii="Arial" w:hAnsi="Arial" w:cs="Arial"/>
        </w:rPr>
        <w:t xml:space="preserve"> classrooms, we prioritise the individual child while acknowledging their place within a broader context. Our goal is to establish thriving classroom environments that allow teachers to address the whole child; academic, social, and emotional needs. We achieve this by carefully considering various factors, including but not limited to: </w:t>
      </w:r>
    </w:p>
    <w:p w14:paraId="609F7853" w14:textId="56F5A473" w:rsidR="000A0CA6" w:rsidRPr="00251F09" w:rsidRDefault="00251F09" w:rsidP="00251F09">
      <w:pPr>
        <w:pStyle w:val="ListParagraph"/>
        <w:numPr>
          <w:ilvl w:val="0"/>
          <w:numId w:val="1"/>
        </w:numPr>
        <w:rPr>
          <w:rFonts w:ascii="Arial" w:hAnsi="Arial" w:cs="Arial"/>
        </w:rPr>
      </w:pPr>
      <w:r w:rsidRPr="00251F09">
        <w:rPr>
          <w:rFonts w:ascii="Arial" w:hAnsi="Arial" w:cs="Arial"/>
        </w:rPr>
        <w:t>Gender ratios</w:t>
      </w:r>
      <w:r w:rsidR="000A0CA6" w:rsidRPr="00251F09">
        <w:rPr>
          <w:rFonts w:ascii="Arial" w:hAnsi="Arial" w:cs="Arial"/>
        </w:rPr>
        <w:t xml:space="preserve"> </w:t>
      </w:r>
    </w:p>
    <w:p w14:paraId="57AEE04B" w14:textId="5970BDB2" w:rsidR="000A0CA6" w:rsidRPr="00251F09" w:rsidRDefault="00251F09" w:rsidP="00251F09">
      <w:pPr>
        <w:pStyle w:val="ListParagraph"/>
        <w:numPr>
          <w:ilvl w:val="0"/>
          <w:numId w:val="1"/>
        </w:numPr>
        <w:rPr>
          <w:rFonts w:ascii="Arial" w:hAnsi="Arial" w:cs="Arial"/>
        </w:rPr>
      </w:pPr>
      <w:r w:rsidRPr="00251F09">
        <w:rPr>
          <w:rFonts w:ascii="Arial" w:hAnsi="Arial" w:cs="Arial"/>
        </w:rPr>
        <w:t>Academic performance</w:t>
      </w:r>
      <w:r w:rsidR="000A0CA6" w:rsidRPr="00251F09">
        <w:rPr>
          <w:rFonts w:ascii="Arial" w:hAnsi="Arial" w:cs="Arial"/>
        </w:rPr>
        <w:t xml:space="preserve"> and learning abilities </w:t>
      </w:r>
    </w:p>
    <w:p w14:paraId="1CF3559F" w14:textId="4EC375A8" w:rsidR="000A0CA6" w:rsidRPr="00251F09" w:rsidRDefault="000A0CA6" w:rsidP="00251F09">
      <w:pPr>
        <w:pStyle w:val="ListParagraph"/>
        <w:numPr>
          <w:ilvl w:val="0"/>
          <w:numId w:val="1"/>
        </w:numPr>
        <w:rPr>
          <w:rFonts w:ascii="Arial" w:hAnsi="Arial" w:cs="Arial"/>
        </w:rPr>
      </w:pPr>
      <w:r w:rsidRPr="00251F09">
        <w:rPr>
          <w:rFonts w:ascii="Arial" w:hAnsi="Arial" w:cs="Arial"/>
        </w:rPr>
        <w:t xml:space="preserve">Additional needs or talents </w:t>
      </w:r>
    </w:p>
    <w:p w14:paraId="2E8185DA" w14:textId="0B615735" w:rsidR="000A0CA6" w:rsidRPr="00251F09" w:rsidRDefault="000A0CA6" w:rsidP="00251F09">
      <w:pPr>
        <w:pStyle w:val="ListParagraph"/>
        <w:numPr>
          <w:ilvl w:val="0"/>
          <w:numId w:val="1"/>
        </w:numPr>
        <w:rPr>
          <w:rFonts w:ascii="Arial" w:hAnsi="Arial" w:cs="Arial"/>
        </w:rPr>
      </w:pPr>
      <w:r w:rsidRPr="00251F09">
        <w:rPr>
          <w:rFonts w:ascii="Arial" w:hAnsi="Arial" w:cs="Arial"/>
        </w:rPr>
        <w:t xml:space="preserve">Social and emotional requirements </w:t>
      </w:r>
    </w:p>
    <w:p w14:paraId="18328039" w14:textId="36F682A0" w:rsidR="000A0CA6" w:rsidRPr="00251F09" w:rsidRDefault="000A0CA6" w:rsidP="00251F09">
      <w:pPr>
        <w:pStyle w:val="ListParagraph"/>
        <w:numPr>
          <w:ilvl w:val="0"/>
          <w:numId w:val="1"/>
        </w:numPr>
        <w:rPr>
          <w:rFonts w:ascii="Arial" w:hAnsi="Arial" w:cs="Arial"/>
        </w:rPr>
      </w:pPr>
      <w:r w:rsidRPr="00251F09">
        <w:rPr>
          <w:rFonts w:ascii="Arial" w:hAnsi="Arial" w:cs="Arial"/>
        </w:rPr>
        <w:t xml:space="preserve">Physical and social maturity </w:t>
      </w:r>
    </w:p>
    <w:p w14:paraId="63030D47" w14:textId="106525AF" w:rsidR="000A0CA6" w:rsidRPr="00251F09" w:rsidRDefault="000A0CA6" w:rsidP="00251F09">
      <w:pPr>
        <w:pStyle w:val="ListParagraph"/>
        <w:numPr>
          <w:ilvl w:val="0"/>
          <w:numId w:val="1"/>
        </w:numPr>
        <w:rPr>
          <w:rFonts w:ascii="Arial" w:hAnsi="Arial" w:cs="Arial"/>
        </w:rPr>
      </w:pPr>
      <w:r w:rsidRPr="00251F09">
        <w:rPr>
          <w:rFonts w:ascii="Arial" w:hAnsi="Arial" w:cs="Arial"/>
        </w:rPr>
        <w:t xml:space="preserve">Behavioural aspects </w:t>
      </w:r>
    </w:p>
    <w:p w14:paraId="68CF2F42" w14:textId="77777777" w:rsidR="00251F09" w:rsidRPr="00251F09" w:rsidRDefault="000A0CA6" w:rsidP="00251F09">
      <w:pPr>
        <w:pStyle w:val="ListParagraph"/>
        <w:numPr>
          <w:ilvl w:val="0"/>
          <w:numId w:val="1"/>
        </w:numPr>
        <w:rPr>
          <w:rFonts w:ascii="Arial" w:hAnsi="Arial" w:cs="Arial"/>
        </w:rPr>
      </w:pPr>
      <w:r w:rsidRPr="00251F09">
        <w:rPr>
          <w:rFonts w:ascii="Arial" w:hAnsi="Arial" w:cs="Arial"/>
        </w:rPr>
        <w:t xml:space="preserve">Levels of academic progress and individual needs </w:t>
      </w:r>
    </w:p>
    <w:p w14:paraId="13E0ECFD" w14:textId="51C40A62" w:rsidR="000A0CA6" w:rsidRPr="00251F09" w:rsidRDefault="000A0CA6" w:rsidP="00251F09">
      <w:pPr>
        <w:pStyle w:val="ListParagraph"/>
        <w:numPr>
          <w:ilvl w:val="0"/>
          <w:numId w:val="1"/>
        </w:numPr>
        <w:rPr>
          <w:rFonts w:ascii="Arial" w:hAnsi="Arial" w:cs="Arial"/>
        </w:rPr>
      </w:pPr>
      <w:r w:rsidRPr="00251F09">
        <w:rPr>
          <w:rFonts w:ascii="Arial" w:hAnsi="Arial" w:cs="Arial"/>
        </w:rPr>
        <w:t>Degree</w:t>
      </w:r>
      <w:r w:rsidR="00251F09" w:rsidRPr="00251F09">
        <w:rPr>
          <w:rFonts w:ascii="Arial" w:hAnsi="Arial" w:cs="Arial"/>
        </w:rPr>
        <w:t xml:space="preserve"> </w:t>
      </w:r>
      <w:r w:rsidRPr="00251F09">
        <w:rPr>
          <w:rFonts w:ascii="Arial" w:hAnsi="Arial" w:cs="Arial"/>
        </w:rPr>
        <w:t>of</w:t>
      </w:r>
      <w:r w:rsidR="00251F09" w:rsidRPr="00251F09">
        <w:rPr>
          <w:rFonts w:ascii="Arial" w:hAnsi="Arial" w:cs="Arial"/>
        </w:rPr>
        <w:t xml:space="preserve"> </w:t>
      </w:r>
      <w:r w:rsidRPr="00251F09">
        <w:rPr>
          <w:rFonts w:ascii="Arial" w:hAnsi="Arial" w:cs="Arial"/>
        </w:rPr>
        <w:t xml:space="preserve">self-direction and independence </w:t>
      </w:r>
    </w:p>
    <w:p w14:paraId="3F4B697F" w14:textId="7E805725" w:rsidR="000A0CA6" w:rsidRPr="00251F09" w:rsidRDefault="000A0CA6" w:rsidP="00251F09">
      <w:pPr>
        <w:pStyle w:val="ListParagraph"/>
        <w:numPr>
          <w:ilvl w:val="0"/>
          <w:numId w:val="1"/>
        </w:numPr>
        <w:rPr>
          <w:rFonts w:ascii="Arial" w:hAnsi="Arial" w:cs="Arial"/>
        </w:rPr>
      </w:pPr>
      <w:r w:rsidRPr="00251F09">
        <w:rPr>
          <w:rFonts w:ascii="Arial" w:hAnsi="Arial" w:cs="Arial"/>
        </w:rPr>
        <w:t>English as a</w:t>
      </w:r>
      <w:r w:rsidR="00251F09" w:rsidRPr="00251F09">
        <w:rPr>
          <w:rFonts w:ascii="Arial" w:hAnsi="Arial" w:cs="Arial"/>
        </w:rPr>
        <w:t xml:space="preserve"> </w:t>
      </w:r>
      <w:r w:rsidRPr="00251F09">
        <w:rPr>
          <w:rFonts w:ascii="Arial" w:hAnsi="Arial" w:cs="Arial"/>
        </w:rPr>
        <w:t xml:space="preserve">second language or non-English-speaking background </w:t>
      </w:r>
    </w:p>
    <w:p w14:paraId="676BB08B" w14:textId="2D3B7CFF" w:rsidR="000A0CA6" w:rsidRPr="00251F09" w:rsidRDefault="000A0CA6" w:rsidP="00251F09">
      <w:pPr>
        <w:pStyle w:val="ListParagraph"/>
        <w:numPr>
          <w:ilvl w:val="0"/>
          <w:numId w:val="1"/>
        </w:numPr>
        <w:rPr>
          <w:rFonts w:ascii="Arial" w:hAnsi="Arial" w:cs="Arial"/>
        </w:rPr>
      </w:pPr>
      <w:r w:rsidRPr="00251F09">
        <w:rPr>
          <w:rFonts w:ascii="Arial" w:hAnsi="Arial" w:cs="Arial"/>
        </w:rPr>
        <w:t xml:space="preserve">Information provided by parents and support personnel </w:t>
      </w:r>
    </w:p>
    <w:p w14:paraId="7AEC17CF" w14:textId="0382E38A" w:rsidR="000A0CA6" w:rsidRPr="00251F09" w:rsidRDefault="000A0CA6" w:rsidP="00251F09">
      <w:pPr>
        <w:pStyle w:val="ListParagraph"/>
        <w:numPr>
          <w:ilvl w:val="0"/>
          <w:numId w:val="1"/>
        </w:numPr>
        <w:rPr>
          <w:rFonts w:ascii="Arial" w:hAnsi="Arial" w:cs="Arial"/>
        </w:rPr>
      </w:pPr>
      <w:r w:rsidRPr="00251F09">
        <w:rPr>
          <w:rFonts w:ascii="Arial" w:hAnsi="Arial" w:cs="Arial"/>
        </w:rPr>
        <w:t>Previous class placements</w:t>
      </w:r>
    </w:p>
    <w:p w14:paraId="78CD0838" w14:textId="4C44332B" w:rsidR="000A0CA6" w:rsidRPr="00251F09" w:rsidRDefault="00251F09" w:rsidP="00251F09">
      <w:pPr>
        <w:pStyle w:val="ListParagraph"/>
        <w:numPr>
          <w:ilvl w:val="0"/>
          <w:numId w:val="1"/>
        </w:numPr>
        <w:rPr>
          <w:rFonts w:ascii="Arial" w:hAnsi="Arial" w:cs="Arial"/>
        </w:rPr>
      </w:pPr>
      <w:r w:rsidRPr="00251F09">
        <w:rPr>
          <w:rFonts w:ascii="Arial" w:hAnsi="Arial" w:cs="Arial"/>
        </w:rPr>
        <w:t>Class size</w:t>
      </w:r>
      <w:r w:rsidR="000A0CA6" w:rsidRPr="00251F09">
        <w:rPr>
          <w:rFonts w:ascii="Arial" w:hAnsi="Arial" w:cs="Arial"/>
        </w:rPr>
        <w:t xml:space="preserve"> in accordance with staffing entitlement from the Ministry of Education </w:t>
      </w:r>
    </w:p>
    <w:p w14:paraId="4C666244" w14:textId="62A9269F" w:rsidR="000A0CA6" w:rsidRPr="00251F09" w:rsidRDefault="000A0CA6">
      <w:pPr>
        <w:rPr>
          <w:rFonts w:ascii="Arial" w:hAnsi="Arial" w:cs="Arial"/>
          <w:b/>
          <w:bCs/>
        </w:rPr>
      </w:pPr>
      <w:r w:rsidRPr="00251F09">
        <w:rPr>
          <w:rFonts w:ascii="Arial" w:hAnsi="Arial" w:cs="Arial"/>
          <w:b/>
          <w:bCs/>
        </w:rPr>
        <w:t xml:space="preserve">Other Pertinent Information </w:t>
      </w:r>
    </w:p>
    <w:p w14:paraId="4F7CF06F" w14:textId="77777777" w:rsidR="000A0CA6" w:rsidRPr="00251F09" w:rsidRDefault="000A0CA6">
      <w:pPr>
        <w:rPr>
          <w:rFonts w:ascii="Arial" w:hAnsi="Arial" w:cs="Arial"/>
        </w:rPr>
      </w:pPr>
      <w:r w:rsidRPr="00251F09">
        <w:rPr>
          <w:rFonts w:ascii="Arial" w:hAnsi="Arial" w:cs="Arial"/>
        </w:rPr>
        <w:t xml:space="preserve">Requests for specific teachers are discouraged, as they may hinder the creation of well-balanced and productive class </w:t>
      </w:r>
      <w:proofErr w:type="spellStart"/>
      <w:r w:rsidRPr="00251F09">
        <w:rPr>
          <w:rFonts w:ascii="Arial" w:hAnsi="Arial" w:cs="Arial"/>
        </w:rPr>
        <w:t>rōhe</w:t>
      </w:r>
      <w:proofErr w:type="spellEnd"/>
      <w:r w:rsidRPr="00251F09">
        <w:rPr>
          <w:rFonts w:ascii="Arial" w:hAnsi="Arial" w:cs="Arial"/>
        </w:rPr>
        <w:t xml:space="preserve"> (groups) based on the outlined criteria. </w:t>
      </w:r>
    </w:p>
    <w:p w14:paraId="10D5A1DC" w14:textId="6EAF2074" w:rsidR="000A0CA6" w:rsidRPr="00251F09" w:rsidRDefault="000A0CA6">
      <w:pPr>
        <w:rPr>
          <w:rFonts w:ascii="Arial" w:hAnsi="Arial" w:cs="Arial"/>
        </w:rPr>
      </w:pPr>
      <w:r w:rsidRPr="00251F09">
        <w:rPr>
          <w:rFonts w:ascii="Arial" w:hAnsi="Arial" w:cs="Arial"/>
        </w:rPr>
        <w:t>The final class lists are determined collaboratively by the staff, with teachers being allocated to classes. However, the ultimate decision regarding student and teacher placement rests with the Leadership and Senior Management Team including our SENCO (Special Education Needs Coordinator).</w:t>
      </w:r>
    </w:p>
    <w:p w14:paraId="70843719" w14:textId="08C67653" w:rsidR="000A0CA6" w:rsidRPr="00251F09" w:rsidRDefault="000A0CA6">
      <w:pPr>
        <w:rPr>
          <w:rFonts w:ascii="Arial" w:hAnsi="Arial" w:cs="Arial"/>
        </w:rPr>
      </w:pPr>
      <w:r w:rsidRPr="00251F09">
        <w:rPr>
          <w:rFonts w:ascii="Arial" w:hAnsi="Arial" w:cs="Arial"/>
        </w:rPr>
        <w:lastRenderedPageBreak/>
        <w:t xml:space="preserve">Parents will receive information about class placements through </w:t>
      </w:r>
      <w:r w:rsidRPr="00251F09">
        <w:rPr>
          <w:rFonts w:ascii="Arial" w:hAnsi="Arial" w:cs="Arial"/>
        </w:rPr>
        <w:t>the school report</w:t>
      </w:r>
      <w:r w:rsidRPr="00251F09">
        <w:rPr>
          <w:rFonts w:ascii="Arial" w:hAnsi="Arial" w:cs="Arial"/>
        </w:rPr>
        <w:t xml:space="preserve"> the </w:t>
      </w:r>
      <w:r w:rsidR="00251F09" w:rsidRPr="00251F09">
        <w:rPr>
          <w:rFonts w:ascii="Arial" w:hAnsi="Arial" w:cs="Arial"/>
        </w:rPr>
        <w:t xml:space="preserve">final </w:t>
      </w:r>
      <w:r w:rsidRPr="00251F09">
        <w:rPr>
          <w:rFonts w:ascii="Arial" w:hAnsi="Arial" w:cs="Arial"/>
        </w:rPr>
        <w:t xml:space="preserve">week of the school year. Full class lists will not be published. </w:t>
      </w:r>
    </w:p>
    <w:p w14:paraId="23DA8E89" w14:textId="77777777" w:rsidR="00251F09" w:rsidRPr="00251F09" w:rsidRDefault="000A0CA6">
      <w:pPr>
        <w:rPr>
          <w:rFonts w:ascii="Arial" w:hAnsi="Arial" w:cs="Arial"/>
          <w:b/>
          <w:bCs/>
        </w:rPr>
      </w:pPr>
      <w:r w:rsidRPr="00251F09">
        <w:rPr>
          <w:rFonts w:ascii="Arial" w:hAnsi="Arial" w:cs="Arial"/>
          <w:b/>
          <w:bCs/>
        </w:rPr>
        <w:t xml:space="preserve">Transition Processes </w:t>
      </w:r>
    </w:p>
    <w:p w14:paraId="37DAE6F1" w14:textId="4650332B" w:rsidR="000A0CA6" w:rsidRPr="00251F09" w:rsidRDefault="000A0CA6">
      <w:pPr>
        <w:rPr>
          <w:rFonts w:ascii="Arial" w:hAnsi="Arial" w:cs="Arial"/>
        </w:rPr>
      </w:pPr>
      <w:r w:rsidRPr="00251F09">
        <w:rPr>
          <w:rFonts w:ascii="Arial" w:hAnsi="Arial" w:cs="Arial"/>
        </w:rPr>
        <w:t>All students participate in the annual ‘Meet the Teacher</w:t>
      </w:r>
      <w:r w:rsidR="00251F09" w:rsidRPr="00251F09">
        <w:rPr>
          <w:rFonts w:ascii="Arial" w:hAnsi="Arial" w:cs="Arial"/>
        </w:rPr>
        <w:t xml:space="preserve">’ </w:t>
      </w:r>
      <w:r w:rsidRPr="00251F09">
        <w:rPr>
          <w:rFonts w:ascii="Arial" w:hAnsi="Arial" w:cs="Arial"/>
        </w:rPr>
        <w:t xml:space="preserve">in the last week of school. The aim of this is to support tamariki with </w:t>
      </w:r>
      <w:proofErr w:type="gramStart"/>
      <w:r w:rsidRPr="00251F09">
        <w:rPr>
          <w:rFonts w:ascii="Arial" w:hAnsi="Arial" w:cs="Arial"/>
        </w:rPr>
        <w:t>change;</w:t>
      </w:r>
      <w:proofErr w:type="gramEnd"/>
      <w:r w:rsidRPr="00251F09">
        <w:rPr>
          <w:rFonts w:ascii="Arial" w:hAnsi="Arial" w:cs="Arial"/>
        </w:rPr>
        <w:t xml:space="preserve"> seeing their new space, meeting the </w:t>
      </w:r>
      <w:proofErr w:type="spellStart"/>
      <w:r w:rsidRPr="00251F09">
        <w:rPr>
          <w:rFonts w:ascii="Arial" w:hAnsi="Arial" w:cs="Arial"/>
        </w:rPr>
        <w:t>kaiako</w:t>
      </w:r>
      <w:proofErr w:type="spellEnd"/>
      <w:r w:rsidRPr="00251F09">
        <w:rPr>
          <w:rFonts w:ascii="Arial" w:hAnsi="Arial" w:cs="Arial"/>
        </w:rPr>
        <w:t xml:space="preserve"> and their new classmates</w:t>
      </w:r>
      <w:r w:rsidR="00251F09" w:rsidRPr="00251F09">
        <w:rPr>
          <w:rFonts w:ascii="Arial" w:hAnsi="Arial" w:cs="Arial"/>
        </w:rPr>
        <w:t>.</w:t>
      </w:r>
      <w:r w:rsidRPr="00251F09">
        <w:rPr>
          <w:rFonts w:ascii="Arial" w:hAnsi="Arial" w:cs="Arial"/>
        </w:rPr>
        <w:t xml:space="preserve"> </w:t>
      </w:r>
    </w:p>
    <w:p w14:paraId="3CE09FDE" w14:textId="77777777" w:rsidR="000A0CA6" w:rsidRPr="00251F09" w:rsidRDefault="000A0CA6">
      <w:pPr>
        <w:rPr>
          <w:rFonts w:ascii="Arial" w:hAnsi="Arial" w:cs="Arial"/>
        </w:rPr>
      </w:pPr>
      <w:r w:rsidRPr="00251F09">
        <w:rPr>
          <w:rFonts w:ascii="Arial" w:hAnsi="Arial" w:cs="Arial"/>
        </w:rPr>
        <w:t xml:space="preserve">Getting Connected Hui take place in the </w:t>
      </w:r>
      <w:r w:rsidRPr="00251F09">
        <w:rPr>
          <w:rFonts w:ascii="Arial" w:hAnsi="Arial" w:cs="Arial"/>
        </w:rPr>
        <w:t>second</w:t>
      </w:r>
      <w:r w:rsidRPr="00251F09">
        <w:rPr>
          <w:rFonts w:ascii="Arial" w:hAnsi="Arial" w:cs="Arial"/>
        </w:rPr>
        <w:t xml:space="preserve"> week of school the following year and are designed so each individual child and their whānau (families) can see the new </w:t>
      </w:r>
      <w:proofErr w:type="gramStart"/>
      <w:r w:rsidRPr="00251F09">
        <w:rPr>
          <w:rFonts w:ascii="Arial" w:hAnsi="Arial" w:cs="Arial"/>
        </w:rPr>
        <w:t>space, and</w:t>
      </w:r>
      <w:proofErr w:type="gramEnd"/>
      <w:r w:rsidRPr="00251F09">
        <w:rPr>
          <w:rFonts w:ascii="Arial" w:hAnsi="Arial" w:cs="Arial"/>
        </w:rPr>
        <w:t xml:space="preserve"> meet the new </w:t>
      </w:r>
      <w:proofErr w:type="spellStart"/>
      <w:r w:rsidRPr="00251F09">
        <w:rPr>
          <w:rFonts w:ascii="Arial" w:hAnsi="Arial" w:cs="Arial"/>
        </w:rPr>
        <w:t>kaiako</w:t>
      </w:r>
      <w:proofErr w:type="spellEnd"/>
      <w:r w:rsidRPr="00251F09">
        <w:rPr>
          <w:rFonts w:ascii="Arial" w:hAnsi="Arial" w:cs="Arial"/>
        </w:rPr>
        <w:t xml:space="preserve"> together which ensures this essential relationship has a chance to grow and thrive. </w:t>
      </w:r>
    </w:p>
    <w:p w14:paraId="15901009" w14:textId="52C3DA0C" w:rsidR="000A0CA6" w:rsidRPr="00251F09" w:rsidRDefault="000A0CA6">
      <w:pPr>
        <w:rPr>
          <w:rFonts w:ascii="Arial" w:hAnsi="Arial" w:cs="Arial"/>
        </w:rPr>
      </w:pPr>
      <w:r w:rsidRPr="00251F09">
        <w:rPr>
          <w:rFonts w:ascii="Arial" w:hAnsi="Arial" w:cs="Arial"/>
        </w:rPr>
        <w:t>*Students on IEP: Individual Education Programmes (High Needs) will, in some cases, have their new</w:t>
      </w:r>
      <w:r w:rsidRPr="00251F09">
        <w:rPr>
          <w:rFonts w:ascii="Arial" w:hAnsi="Arial" w:cs="Arial"/>
        </w:rPr>
        <w:t xml:space="preserve"> </w:t>
      </w:r>
      <w:proofErr w:type="spellStart"/>
      <w:r w:rsidRPr="00251F09">
        <w:rPr>
          <w:rFonts w:ascii="Arial" w:hAnsi="Arial" w:cs="Arial"/>
        </w:rPr>
        <w:t>kaiako</w:t>
      </w:r>
      <w:proofErr w:type="spellEnd"/>
      <w:r w:rsidRPr="00251F09">
        <w:rPr>
          <w:rFonts w:ascii="Arial" w:hAnsi="Arial" w:cs="Arial"/>
        </w:rPr>
        <w:t xml:space="preserve"> present (if timing allows). </w:t>
      </w:r>
    </w:p>
    <w:p w14:paraId="572FFDC6" w14:textId="1F38663B" w:rsidR="000A0CA6" w:rsidRPr="00251F09" w:rsidRDefault="000A0CA6">
      <w:pPr>
        <w:rPr>
          <w:rFonts w:ascii="Arial" w:hAnsi="Arial" w:cs="Arial"/>
        </w:rPr>
      </w:pPr>
      <w:r w:rsidRPr="00251F09">
        <w:rPr>
          <w:rFonts w:ascii="Arial" w:hAnsi="Arial" w:cs="Arial"/>
        </w:rPr>
        <w:t xml:space="preserve">At </w:t>
      </w:r>
      <w:r w:rsidR="00251F09" w:rsidRPr="00251F09">
        <w:rPr>
          <w:rFonts w:ascii="Arial" w:hAnsi="Arial" w:cs="Arial"/>
        </w:rPr>
        <w:t>Green Island School</w:t>
      </w:r>
      <w:r w:rsidRPr="00251F09">
        <w:rPr>
          <w:rFonts w:ascii="Arial" w:hAnsi="Arial" w:cs="Arial"/>
        </w:rPr>
        <w:t xml:space="preserve">, we value creating inclusive and supportive classroom environments that cater to each student's holistic development and learning needs. </w:t>
      </w:r>
    </w:p>
    <w:p w14:paraId="0D136CC2" w14:textId="77777777" w:rsidR="00251F09" w:rsidRDefault="00251F09">
      <w:pPr>
        <w:rPr>
          <w:rFonts w:ascii="Arial" w:hAnsi="Arial" w:cs="Arial"/>
        </w:rPr>
      </w:pPr>
    </w:p>
    <w:p w14:paraId="5972B803" w14:textId="77777777" w:rsidR="00251F09" w:rsidRDefault="00251F09">
      <w:pPr>
        <w:rPr>
          <w:rFonts w:ascii="Arial" w:hAnsi="Arial" w:cs="Arial"/>
        </w:rPr>
      </w:pPr>
    </w:p>
    <w:p w14:paraId="70CE1658" w14:textId="3D3FF3A4" w:rsidR="000A0CA6" w:rsidRPr="00251F09" w:rsidRDefault="00251F09">
      <w:pPr>
        <w:rPr>
          <w:rFonts w:ascii="Arial" w:hAnsi="Arial" w:cs="Arial"/>
        </w:rPr>
      </w:pPr>
      <w:r w:rsidRPr="00251F09">
        <w:rPr>
          <w:rFonts w:ascii="Arial" w:hAnsi="Arial" w:cs="Arial"/>
        </w:rPr>
        <w:t>Aaron Warrington</w:t>
      </w:r>
    </w:p>
    <w:p w14:paraId="20200EA4" w14:textId="77777777" w:rsidR="00251F09" w:rsidRDefault="00251F09">
      <w:pPr>
        <w:rPr>
          <w:rFonts w:ascii="Arial" w:hAnsi="Arial" w:cs="Arial"/>
        </w:rPr>
      </w:pPr>
    </w:p>
    <w:p w14:paraId="569908C4" w14:textId="77777777" w:rsidR="00251F09" w:rsidRDefault="00251F09">
      <w:pPr>
        <w:rPr>
          <w:rFonts w:ascii="Arial" w:hAnsi="Arial" w:cs="Arial"/>
        </w:rPr>
      </w:pPr>
    </w:p>
    <w:p w14:paraId="789EC17C" w14:textId="08DE636D" w:rsidR="000A0CA6" w:rsidRPr="00251F09" w:rsidRDefault="000A0CA6">
      <w:pPr>
        <w:rPr>
          <w:rFonts w:ascii="Arial" w:hAnsi="Arial" w:cs="Arial"/>
        </w:rPr>
      </w:pPr>
      <w:proofErr w:type="spellStart"/>
      <w:r w:rsidRPr="00251F09">
        <w:rPr>
          <w:rFonts w:ascii="Arial" w:hAnsi="Arial" w:cs="Arial"/>
        </w:rPr>
        <w:t>Tūmuaki</w:t>
      </w:r>
      <w:proofErr w:type="spellEnd"/>
      <w:r w:rsidR="00251F09" w:rsidRPr="00251F09">
        <w:rPr>
          <w:rFonts w:ascii="Arial" w:hAnsi="Arial" w:cs="Arial"/>
        </w:rPr>
        <w:t>/</w:t>
      </w:r>
      <w:r w:rsidRPr="00251F09">
        <w:rPr>
          <w:rFonts w:ascii="Arial" w:hAnsi="Arial" w:cs="Arial"/>
        </w:rPr>
        <w:t>Principal</w:t>
      </w:r>
    </w:p>
    <w:p w14:paraId="0C5D43C2" w14:textId="432E1908" w:rsidR="000A0CA6" w:rsidRPr="00251F09" w:rsidRDefault="000A0CA6">
      <w:pPr>
        <w:rPr>
          <w:rFonts w:ascii="Arial" w:hAnsi="Arial" w:cs="Arial"/>
        </w:rPr>
      </w:pPr>
      <w:r w:rsidRPr="00251F09">
        <w:rPr>
          <w:rFonts w:ascii="Arial" w:hAnsi="Arial" w:cs="Arial"/>
        </w:rPr>
        <w:t xml:space="preserve">Te </w:t>
      </w:r>
      <w:r w:rsidR="00251F09" w:rsidRPr="00251F09">
        <w:rPr>
          <w:rFonts w:ascii="Arial" w:hAnsi="Arial" w:cs="Arial"/>
        </w:rPr>
        <w:t>K</w:t>
      </w:r>
      <w:r w:rsidRPr="00251F09">
        <w:rPr>
          <w:rFonts w:ascii="Arial" w:hAnsi="Arial" w:cs="Arial"/>
        </w:rPr>
        <w:t xml:space="preserve">ura </w:t>
      </w:r>
      <w:proofErr w:type="spellStart"/>
      <w:r w:rsidR="00251F09" w:rsidRPr="00251F09">
        <w:rPr>
          <w:rFonts w:ascii="Arial" w:hAnsi="Arial" w:cs="Arial"/>
        </w:rPr>
        <w:t>OKaihae</w:t>
      </w:r>
      <w:proofErr w:type="spellEnd"/>
      <w:r w:rsidR="00251F09" w:rsidRPr="00251F09">
        <w:rPr>
          <w:rFonts w:ascii="Arial" w:hAnsi="Arial" w:cs="Arial"/>
        </w:rPr>
        <w:t>/ Green Island School</w:t>
      </w:r>
    </w:p>
    <w:p w14:paraId="3A830059" w14:textId="77777777" w:rsidR="000A0CA6" w:rsidRDefault="000A0CA6">
      <w:pPr>
        <w:rPr>
          <w:rFonts w:ascii="Arial" w:hAnsi="Arial" w:cs="Arial"/>
        </w:rPr>
      </w:pPr>
    </w:p>
    <w:p w14:paraId="2E189E1C" w14:textId="77777777" w:rsidR="00251F09" w:rsidRPr="00251F09" w:rsidRDefault="00251F09">
      <w:pPr>
        <w:rPr>
          <w:rFonts w:ascii="Arial" w:hAnsi="Arial" w:cs="Arial"/>
        </w:rPr>
      </w:pPr>
    </w:p>
    <w:p w14:paraId="7B110201" w14:textId="77777777" w:rsidR="000A0CA6" w:rsidRPr="00251F09" w:rsidRDefault="000A0CA6">
      <w:pPr>
        <w:rPr>
          <w:rFonts w:ascii="Arial" w:hAnsi="Arial" w:cs="Arial"/>
          <w:b/>
          <w:bCs/>
        </w:rPr>
      </w:pPr>
      <w:r w:rsidRPr="00251F09">
        <w:rPr>
          <w:rFonts w:ascii="Arial" w:hAnsi="Arial" w:cs="Arial"/>
          <w:b/>
          <w:bCs/>
        </w:rPr>
        <w:t xml:space="preserve">Frequently Asked Questions </w:t>
      </w:r>
    </w:p>
    <w:p w14:paraId="194A905F" w14:textId="77777777" w:rsidR="00251F09" w:rsidRPr="00251F09" w:rsidRDefault="000A0CA6">
      <w:pPr>
        <w:rPr>
          <w:rFonts w:ascii="Arial" w:hAnsi="Arial" w:cs="Arial"/>
          <w:b/>
          <w:bCs/>
          <w:i/>
          <w:iCs/>
        </w:rPr>
      </w:pPr>
      <w:r w:rsidRPr="00251F09">
        <w:rPr>
          <w:rFonts w:ascii="Arial" w:hAnsi="Arial" w:cs="Arial"/>
          <w:b/>
          <w:bCs/>
          <w:i/>
          <w:iCs/>
        </w:rPr>
        <w:t>Should</w:t>
      </w:r>
      <w:r w:rsidRPr="00251F09">
        <w:rPr>
          <w:rFonts w:ascii="Arial" w:hAnsi="Arial" w:cs="Arial"/>
          <w:b/>
          <w:bCs/>
          <w:i/>
          <w:iCs/>
        </w:rPr>
        <w:t xml:space="preserve"> </w:t>
      </w:r>
      <w:r w:rsidRPr="00251F09">
        <w:rPr>
          <w:rFonts w:ascii="Arial" w:hAnsi="Arial" w:cs="Arial"/>
          <w:b/>
          <w:bCs/>
          <w:i/>
          <w:iCs/>
        </w:rPr>
        <w:t>I</w:t>
      </w:r>
      <w:r w:rsidRPr="00251F09">
        <w:rPr>
          <w:rFonts w:ascii="Arial" w:hAnsi="Arial" w:cs="Arial"/>
          <w:b/>
          <w:bCs/>
          <w:i/>
          <w:iCs/>
        </w:rPr>
        <w:t xml:space="preserve"> </w:t>
      </w:r>
      <w:r w:rsidRPr="00251F09">
        <w:rPr>
          <w:rFonts w:ascii="Arial" w:hAnsi="Arial" w:cs="Arial"/>
          <w:b/>
          <w:bCs/>
          <w:i/>
          <w:iCs/>
        </w:rPr>
        <w:t xml:space="preserve">request a particular teacher for my child? </w:t>
      </w:r>
    </w:p>
    <w:p w14:paraId="6B229C8D" w14:textId="5DE4457C" w:rsidR="000A0CA6" w:rsidRPr="00251F09" w:rsidRDefault="000A0CA6">
      <w:pPr>
        <w:rPr>
          <w:rFonts w:ascii="Arial" w:hAnsi="Arial" w:cs="Arial"/>
        </w:rPr>
      </w:pPr>
      <w:r w:rsidRPr="00251F09">
        <w:rPr>
          <w:rFonts w:ascii="Arial" w:hAnsi="Arial" w:cs="Arial"/>
        </w:rPr>
        <w:t>We</w:t>
      </w:r>
      <w:r w:rsidRPr="00251F09">
        <w:rPr>
          <w:rFonts w:ascii="Arial" w:hAnsi="Arial" w:cs="Arial"/>
        </w:rPr>
        <w:t xml:space="preserve"> </w:t>
      </w:r>
      <w:r w:rsidRPr="00251F09">
        <w:rPr>
          <w:rFonts w:ascii="Arial" w:hAnsi="Arial" w:cs="Arial"/>
        </w:rPr>
        <w:t xml:space="preserve">kindly request that parents refrain from requesting specific teachers for their children. Constructing a classroom involves multiple considerations beyond individual requests, and accommodating such preferences can disrupt the balanced learning environment we aim to create. </w:t>
      </w:r>
    </w:p>
    <w:p w14:paraId="27B42134" w14:textId="77777777" w:rsidR="00251F09" w:rsidRPr="00251F09" w:rsidRDefault="000A0CA6">
      <w:pPr>
        <w:rPr>
          <w:rFonts w:ascii="Arial" w:hAnsi="Arial" w:cs="Arial"/>
          <w:b/>
          <w:bCs/>
          <w:i/>
          <w:iCs/>
        </w:rPr>
      </w:pPr>
      <w:r w:rsidRPr="00251F09">
        <w:rPr>
          <w:rFonts w:ascii="Arial" w:hAnsi="Arial" w:cs="Arial"/>
          <w:b/>
          <w:bCs/>
          <w:i/>
          <w:iCs/>
        </w:rPr>
        <w:t>Can</w:t>
      </w:r>
      <w:r w:rsidRPr="00251F09">
        <w:rPr>
          <w:rFonts w:ascii="Arial" w:hAnsi="Arial" w:cs="Arial"/>
          <w:b/>
          <w:bCs/>
          <w:i/>
          <w:iCs/>
        </w:rPr>
        <w:t xml:space="preserve"> I request that</w:t>
      </w:r>
      <w:r w:rsidRPr="00251F09">
        <w:rPr>
          <w:rFonts w:ascii="Arial" w:hAnsi="Arial" w:cs="Arial"/>
          <w:b/>
          <w:bCs/>
          <w:i/>
          <w:iCs/>
        </w:rPr>
        <w:t xml:space="preserve"> </w:t>
      </w:r>
      <w:r w:rsidRPr="00251F09">
        <w:rPr>
          <w:rFonts w:ascii="Arial" w:hAnsi="Arial" w:cs="Arial"/>
          <w:b/>
          <w:bCs/>
          <w:i/>
          <w:iCs/>
        </w:rPr>
        <w:t>my child</w:t>
      </w:r>
      <w:r w:rsidRPr="00251F09">
        <w:rPr>
          <w:rFonts w:ascii="Arial" w:hAnsi="Arial" w:cs="Arial"/>
          <w:b/>
          <w:bCs/>
          <w:i/>
          <w:iCs/>
        </w:rPr>
        <w:t xml:space="preserve"> be placed with their best friend?</w:t>
      </w:r>
    </w:p>
    <w:p w14:paraId="5A76ACB1" w14:textId="6A38FFA4" w:rsidR="000A0CA6" w:rsidRPr="00251F09" w:rsidRDefault="000A0CA6">
      <w:pPr>
        <w:rPr>
          <w:rFonts w:ascii="Arial" w:hAnsi="Arial" w:cs="Arial"/>
        </w:rPr>
      </w:pPr>
      <w:r w:rsidRPr="00251F09">
        <w:rPr>
          <w:rFonts w:ascii="Arial" w:hAnsi="Arial" w:cs="Arial"/>
        </w:rPr>
        <w:t xml:space="preserve"> While we appreciate social connections, requests for specific placements based on friendships are not considered. Placements are made considering various factors to encourage diverse social interactions among students. </w:t>
      </w:r>
    </w:p>
    <w:p w14:paraId="43B6D5DA" w14:textId="46C61765" w:rsidR="000A0CA6" w:rsidRPr="00251F09" w:rsidRDefault="000A0CA6">
      <w:pPr>
        <w:rPr>
          <w:rFonts w:ascii="Arial" w:hAnsi="Arial" w:cs="Arial"/>
          <w:b/>
          <w:bCs/>
          <w:i/>
          <w:iCs/>
        </w:rPr>
      </w:pPr>
      <w:r w:rsidRPr="00251F09">
        <w:rPr>
          <w:rFonts w:ascii="Arial" w:hAnsi="Arial" w:cs="Arial"/>
          <w:b/>
          <w:bCs/>
          <w:i/>
          <w:iCs/>
        </w:rPr>
        <w:lastRenderedPageBreak/>
        <w:t>If</w:t>
      </w:r>
      <w:r w:rsidRPr="00251F09">
        <w:rPr>
          <w:rFonts w:ascii="Arial" w:hAnsi="Arial" w:cs="Arial"/>
          <w:b/>
          <w:bCs/>
          <w:i/>
          <w:iCs/>
        </w:rPr>
        <w:t xml:space="preserve"> </w:t>
      </w:r>
      <w:r w:rsidRPr="00251F09">
        <w:rPr>
          <w:rFonts w:ascii="Arial" w:hAnsi="Arial" w:cs="Arial"/>
          <w:b/>
          <w:bCs/>
          <w:i/>
          <w:iCs/>
        </w:rPr>
        <w:t>my</w:t>
      </w:r>
      <w:r w:rsidRPr="00251F09">
        <w:rPr>
          <w:rFonts w:ascii="Arial" w:hAnsi="Arial" w:cs="Arial"/>
          <w:b/>
          <w:bCs/>
          <w:i/>
          <w:iCs/>
        </w:rPr>
        <w:t xml:space="preserve"> </w:t>
      </w:r>
      <w:r w:rsidRPr="00251F09">
        <w:rPr>
          <w:rFonts w:ascii="Arial" w:hAnsi="Arial" w:cs="Arial"/>
          <w:b/>
          <w:bCs/>
          <w:i/>
          <w:iCs/>
        </w:rPr>
        <w:t>child</w:t>
      </w:r>
      <w:r w:rsidRPr="00251F09">
        <w:rPr>
          <w:rFonts w:ascii="Arial" w:hAnsi="Arial" w:cs="Arial"/>
          <w:b/>
          <w:bCs/>
          <w:i/>
          <w:iCs/>
        </w:rPr>
        <w:t xml:space="preserve"> </w:t>
      </w:r>
      <w:r w:rsidRPr="00251F09">
        <w:rPr>
          <w:rFonts w:ascii="Arial" w:hAnsi="Arial" w:cs="Arial"/>
          <w:b/>
          <w:bCs/>
          <w:i/>
          <w:iCs/>
        </w:rPr>
        <w:t xml:space="preserve">is having difficulty with another student, can I request their separation? </w:t>
      </w:r>
    </w:p>
    <w:p w14:paraId="0ABCE69E" w14:textId="49BBC664" w:rsidR="000A0CA6" w:rsidRPr="00251F09" w:rsidRDefault="000A0CA6">
      <w:pPr>
        <w:rPr>
          <w:rFonts w:ascii="Arial" w:hAnsi="Arial" w:cs="Arial"/>
        </w:rPr>
      </w:pPr>
      <w:r w:rsidRPr="00251F09">
        <w:rPr>
          <w:rFonts w:ascii="Arial" w:hAnsi="Arial" w:cs="Arial"/>
        </w:rPr>
        <w:t xml:space="preserve">Should your child face </w:t>
      </w:r>
      <w:proofErr w:type="gramStart"/>
      <w:r w:rsidRPr="00251F09">
        <w:rPr>
          <w:rFonts w:ascii="Arial" w:hAnsi="Arial" w:cs="Arial"/>
        </w:rPr>
        <w:t>challenges</w:t>
      </w:r>
      <w:proofErr w:type="gramEnd"/>
      <w:r w:rsidRPr="00251F09">
        <w:rPr>
          <w:rFonts w:ascii="Arial" w:hAnsi="Arial" w:cs="Arial"/>
        </w:rPr>
        <w:t xml:space="preserve"> with a classmate, please inform the teacher and Principal for necessary problem-solving. While part of the learning experience is to navigate diverse social interactions, our placement process aims to minimize nonconstructive relationships.</w:t>
      </w:r>
    </w:p>
    <w:p w14:paraId="3210CE01" w14:textId="148D35B6" w:rsidR="000A0CA6" w:rsidRPr="00251F09" w:rsidRDefault="000A0CA6">
      <w:pPr>
        <w:rPr>
          <w:rFonts w:ascii="Arial" w:hAnsi="Arial" w:cs="Arial"/>
          <w:b/>
          <w:bCs/>
          <w:i/>
          <w:iCs/>
        </w:rPr>
      </w:pPr>
      <w:r w:rsidRPr="00251F09">
        <w:rPr>
          <w:rFonts w:ascii="Arial" w:hAnsi="Arial" w:cs="Arial"/>
          <w:b/>
          <w:bCs/>
          <w:i/>
          <w:iCs/>
        </w:rPr>
        <w:t>How</w:t>
      </w:r>
      <w:r w:rsidRPr="00251F09">
        <w:rPr>
          <w:rFonts w:ascii="Arial" w:hAnsi="Arial" w:cs="Arial"/>
          <w:b/>
          <w:bCs/>
          <w:i/>
          <w:iCs/>
        </w:rPr>
        <w:t xml:space="preserve"> </w:t>
      </w:r>
      <w:r w:rsidRPr="00251F09">
        <w:rPr>
          <w:rFonts w:ascii="Arial" w:hAnsi="Arial" w:cs="Arial"/>
          <w:b/>
          <w:bCs/>
          <w:i/>
          <w:iCs/>
        </w:rPr>
        <w:t>can</w:t>
      </w:r>
      <w:r w:rsidRPr="00251F09">
        <w:rPr>
          <w:rFonts w:ascii="Arial" w:hAnsi="Arial" w:cs="Arial"/>
          <w:b/>
          <w:bCs/>
          <w:i/>
          <w:iCs/>
        </w:rPr>
        <w:t xml:space="preserve"> </w:t>
      </w:r>
      <w:r w:rsidRPr="00251F09">
        <w:rPr>
          <w:rFonts w:ascii="Arial" w:hAnsi="Arial" w:cs="Arial"/>
          <w:b/>
          <w:bCs/>
          <w:i/>
          <w:iCs/>
        </w:rPr>
        <w:t>I</w:t>
      </w:r>
      <w:r w:rsidRPr="00251F09">
        <w:rPr>
          <w:rFonts w:ascii="Arial" w:hAnsi="Arial" w:cs="Arial"/>
          <w:b/>
          <w:bCs/>
          <w:i/>
          <w:iCs/>
        </w:rPr>
        <w:t xml:space="preserve"> </w:t>
      </w:r>
      <w:r w:rsidRPr="00251F09">
        <w:rPr>
          <w:rFonts w:ascii="Arial" w:hAnsi="Arial" w:cs="Arial"/>
          <w:b/>
          <w:bCs/>
          <w:i/>
          <w:iCs/>
        </w:rPr>
        <w:t>support</w:t>
      </w:r>
      <w:r w:rsidRPr="00251F09">
        <w:rPr>
          <w:rFonts w:ascii="Arial" w:hAnsi="Arial" w:cs="Arial"/>
          <w:b/>
          <w:bCs/>
          <w:i/>
          <w:iCs/>
        </w:rPr>
        <w:t xml:space="preserve"> </w:t>
      </w:r>
      <w:r w:rsidRPr="00251F09">
        <w:rPr>
          <w:rFonts w:ascii="Arial" w:hAnsi="Arial" w:cs="Arial"/>
          <w:b/>
          <w:bCs/>
          <w:i/>
          <w:iCs/>
        </w:rPr>
        <w:t>my</w:t>
      </w:r>
      <w:r w:rsidRPr="00251F09">
        <w:rPr>
          <w:rFonts w:ascii="Arial" w:hAnsi="Arial" w:cs="Arial"/>
          <w:b/>
          <w:bCs/>
          <w:i/>
          <w:iCs/>
        </w:rPr>
        <w:t xml:space="preserve"> </w:t>
      </w:r>
      <w:r w:rsidRPr="00251F09">
        <w:rPr>
          <w:rFonts w:ascii="Arial" w:hAnsi="Arial" w:cs="Arial"/>
          <w:b/>
          <w:bCs/>
          <w:i/>
          <w:iCs/>
        </w:rPr>
        <w:t>child</w:t>
      </w:r>
      <w:r w:rsidRPr="00251F09">
        <w:rPr>
          <w:rFonts w:ascii="Arial" w:hAnsi="Arial" w:cs="Arial"/>
          <w:b/>
          <w:bCs/>
          <w:i/>
          <w:iCs/>
        </w:rPr>
        <w:t xml:space="preserve"> </w:t>
      </w:r>
      <w:r w:rsidRPr="00251F09">
        <w:rPr>
          <w:rFonts w:ascii="Arial" w:hAnsi="Arial" w:cs="Arial"/>
          <w:b/>
          <w:bCs/>
          <w:i/>
          <w:iCs/>
        </w:rPr>
        <w:t xml:space="preserve">if they are upset about their placement? </w:t>
      </w:r>
    </w:p>
    <w:p w14:paraId="162979F8" w14:textId="24C4EEFB" w:rsidR="000A0CA6" w:rsidRPr="00251F09" w:rsidRDefault="000A0CA6">
      <w:pPr>
        <w:rPr>
          <w:rFonts w:ascii="Arial" w:hAnsi="Arial" w:cs="Arial"/>
        </w:rPr>
      </w:pPr>
      <w:r w:rsidRPr="00251F09">
        <w:rPr>
          <w:rFonts w:ascii="Arial" w:hAnsi="Arial" w:cs="Arial"/>
        </w:rPr>
        <w:t xml:space="preserve">If your child expresses disappointment about their placement, it's essential to respond positively and encourage confidence in their ability to adapt. Parental attitudes significantly influence a child's perception, and fostering enthusiasm can contribute to a successful beginning of the school year. </w:t>
      </w:r>
    </w:p>
    <w:p w14:paraId="4B26EFD5" w14:textId="577EB54B" w:rsidR="000A0CA6" w:rsidRPr="00251F09" w:rsidRDefault="000A0CA6">
      <w:pPr>
        <w:rPr>
          <w:rFonts w:ascii="Arial" w:hAnsi="Arial" w:cs="Arial"/>
          <w:b/>
          <w:bCs/>
          <w:i/>
          <w:iCs/>
        </w:rPr>
      </w:pPr>
      <w:r w:rsidRPr="00251F09">
        <w:rPr>
          <w:rFonts w:ascii="Arial" w:hAnsi="Arial" w:cs="Arial"/>
          <w:b/>
          <w:bCs/>
          <w:i/>
          <w:iCs/>
        </w:rPr>
        <w:t>Is it possible</w:t>
      </w:r>
      <w:r w:rsidRPr="00251F09">
        <w:rPr>
          <w:rFonts w:ascii="Arial" w:hAnsi="Arial" w:cs="Arial"/>
          <w:b/>
          <w:bCs/>
          <w:i/>
          <w:iCs/>
        </w:rPr>
        <w:t xml:space="preserve"> to change my child's class after placements are finalised? </w:t>
      </w:r>
    </w:p>
    <w:p w14:paraId="16DD44AC" w14:textId="5836D8C5" w:rsidR="000A0CA6" w:rsidRPr="00251F09" w:rsidRDefault="000A0CA6">
      <w:pPr>
        <w:rPr>
          <w:rFonts w:ascii="Arial" w:hAnsi="Arial" w:cs="Arial"/>
        </w:rPr>
      </w:pPr>
      <w:r w:rsidRPr="00251F09">
        <w:rPr>
          <w:rFonts w:ascii="Arial" w:hAnsi="Arial" w:cs="Arial"/>
        </w:rPr>
        <w:t xml:space="preserve">Changes to class placements are rare and only considered in exceptional circumstances, provided there's relevant information not previously available. Requests for changes must be submitted in writing to the </w:t>
      </w:r>
      <w:proofErr w:type="gramStart"/>
      <w:r w:rsidRPr="00251F09">
        <w:rPr>
          <w:rFonts w:ascii="Arial" w:hAnsi="Arial" w:cs="Arial"/>
        </w:rPr>
        <w:t>Principal</w:t>
      </w:r>
      <w:proofErr w:type="gramEnd"/>
      <w:r w:rsidRPr="00251F09">
        <w:rPr>
          <w:rFonts w:ascii="Arial" w:hAnsi="Arial" w:cs="Arial"/>
        </w:rPr>
        <w:t>, who holds ultimate responsibility for class placement.</w:t>
      </w:r>
    </w:p>
    <w:sectPr w:rsidR="000A0CA6" w:rsidRPr="00251F09" w:rsidSect="00251F0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F6E10"/>
    <w:multiLevelType w:val="hybridMultilevel"/>
    <w:tmpl w:val="392235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386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A6"/>
    <w:rsid w:val="000A0CA6"/>
    <w:rsid w:val="001B5123"/>
    <w:rsid w:val="00251F09"/>
    <w:rsid w:val="008C7B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9017"/>
  <w15:chartTrackingRefBased/>
  <w15:docId w15:val="{9785E97D-2CFC-4AD8-A8D3-EDF3752F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CA6"/>
    <w:rPr>
      <w:rFonts w:eastAsiaTheme="majorEastAsia" w:cstheme="majorBidi"/>
      <w:color w:val="272727" w:themeColor="text1" w:themeTint="D8"/>
    </w:rPr>
  </w:style>
  <w:style w:type="paragraph" w:styleId="Title">
    <w:name w:val="Title"/>
    <w:basedOn w:val="Normal"/>
    <w:next w:val="Normal"/>
    <w:link w:val="TitleChar"/>
    <w:uiPriority w:val="10"/>
    <w:qFormat/>
    <w:rsid w:val="000A0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CA6"/>
    <w:pPr>
      <w:spacing w:before="160"/>
      <w:jc w:val="center"/>
    </w:pPr>
    <w:rPr>
      <w:i/>
      <w:iCs/>
      <w:color w:val="404040" w:themeColor="text1" w:themeTint="BF"/>
    </w:rPr>
  </w:style>
  <w:style w:type="character" w:customStyle="1" w:styleId="QuoteChar">
    <w:name w:val="Quote Char"/>
    <w:basedOn w:val="DefaultParagraphFont"/>
    <w:link w:val="Quote"/>
    <w:uiPriority w:val="29"/>
    <w:rsid w:val="000A0CA6"/>
    <w:rPr>
      <w:i/>
      <w:iCs/>
      <w:color w:val="404040" w:themeColor="text1" w:themeTint="BF"/>
    </w:rPr>
  </w:style>
  <w:style w:type="paragraph" w:styleId="ListParagraph">
    <w:name w:val="List Paragraph"/>
    <w:basedOn w:val="Normal"/>
    <w:uiPriority w:val="34"/>
    <w:qFormat/>
    <w:rsid w:val="000A0CA6"/>
    <w:pPr>
      <w:ind w:left="720"/>
      <w:contextualSpacing/>
    </w:pPr>
  </w:style>
  <w:style w:type="character" w:styleId="IntenseEmphasis">
    <w:name w:val="Intense Emphasis"/>
    <w:basedOn w:val="DefaultParagraphFont"/>
    <w:uiPriority w:val="21"/>
    <w:qFormat/>
    <w:rsid w:val="000A0CA6"/>
    <w:rPr>
      <w:i/>
      <w:iCs/>
      <w:color w:val="0F4761" w:themeColor="accent1" w:themeShade="BF"/>
    </w:rPr>
  </w:style>
  <w:style w:type="paragraph" w:styleId="IntenseQuote">
    <w:name w:val="Intense Quote"/>
    <w:basedOn w:val="Normal"/>
    <w:next w:val="Normal"/>
    <w:link w:val="IntenseQuoteChar"/>
    <w:uiPriority w:val="30"/>
    <w:qFormat/>
    <w:rsid w:val="000A0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CA6"/>
    <w:rPr>
      <w:i/>
      <w:iCs/>
      <w:color w:val="0F4761" w:themeColor="accent1" w:themeShade="BF"/>
    </w:rPr>
  </w:style>
  <w:style w:type="character" w:styleId="IntenseReference">
    <w:name w:val="Intense Reference"/>
    <w:basedOn w:val="DefaultParagraphFont"/>
    <w:uiPriority w:val="32"/>
    <w:qFormat/>
    <w:rsid w:val="000A0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956C769DE5B4782EFBF730C3D8A8C" ma:contentTypeVersion="14" ma:contentTypeDescription="Create a new document." ma:contentTypeScope="" ma:versionID="c0558bc98b04eb7be5e2ba6586a0236c">
  <xsd:schema xmlns:xsd="http://www.w3.org/2001/XMLSchema" xmlns:xs="http://www.w3.org/2001/XMLSchema" xmlns:p="http://schemas.microsoft.com/office/2006/metadata/properties" xmlns:ns2="ca62941e-02af-4f57-9db4-62c52a1e72f7" xmlns:ns3="882f07a3-06bf-44a6-b2a2-6fffa6d20a2c" targetNamespace="http://schemas.microsoft.com/office/2006/metadata/properties" ma:root="true" ma:fieldsID="97eba4678b317f53da4c96a4b2edad57" ns2:_="" ns3:_="">
    <xsd:import namespace="ca62941e-02af-4f57-9db4-62c52a1e72f7"/>
    <xsd:import namespace="882f07a3-06bf-44a6-b2a2-6fffa6d20a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2941e-02af-4f57-9db4-62c52a1e7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8c3680-0763-43cc-830e-a74e00311e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f07a3-06bf-44a6-b2a2-6fffa6d20a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5931222-4537-467a-9740-c4588059545a}" ma:internalName="TaxCatchAll" ma:showField="CatchAllData" ma:web="882f07a3-06bf-44a6-b2a2-6fffa6d20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2f07a3-06bf-44a6-b2a2-6fffa6d20a2c" xsi:nil="true"/>
    <lcf76f155ced4ddcb4097134ff3c332f xmlns="ca62941e-02af-4f57-9db4-62c52a1e72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DCEFB-FD97-4E77-B0A1-7D2F93B18D7B}"/>
</file>

<file path=customXml/itemProps2.xml><?xml version="1.0" encoding="utf-8"?>
<ds:datastoreItem xmlns:ds="http://schemas.openxmlformats.org/officeDocument/2006/customXml" ds:itemID="{9CFED60B-D753-49D2-929A-C300FFAC0108}"/>
</file>

<file path=customXml/itemProps3.xml><?xml version="1.0" encoding="utf-8"?>
<ds:datastoreItem xmlns:ds="http://schemas.openxmlformats.org/officeDocument/2006/customXml" ds:itemID="{14F2B4EE-B151-4698-9A37-F7218B7FE9BA}"/>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Warrington</dc:creator>
  <cp:keywords/>
  <dc:description/>
  <cp:lastModifiedBy>Aaron Warrington</cp:lastModifiedBy>
  <cp:revision>2</cp:revision>
  <dcterms:created xsi:type="dcterms:W3CDTF">2024-10-28T18:32:00Z</dcterms:created>
  <dcterms:modified xsi:type="dcterms:W3CDTF">2024-10-28T18:32:00Z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0x010100B70956C769DE5B4782EFBF730C3D8A8C</vt:lpwstr>
  </property>
</Properties>
</file>